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434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6432C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26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25409"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25C2F">
        <w:rPr>
          <w:rFonts w:ascii="Times New Roman" w:hAnsi="Times New Roman"/>
          <w:sz w:val="28"/>
          <w:szCs w:val="28"/>
          <w:lang w:val="uk-UA"/>
        </w:rPr>
        <w:t>265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26280C" w:rsidRDefault="0026280C" w:rsidP="002628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07EE8" w:rsidRDefault="00F04DF0" w:rsidP="00907E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>с</w:t>
      </w:r>
      <w:proofErr w:type="spellStart"/>
      <w:r w:rsidR="00907EE8"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творення</w:t>
      </w:r>
      <w:proofErr w:type="spellEnd"/>
      <w:r w:rsidR="00907EE8"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907EE8"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постійно</w:t>
      </w:r>
      <w:proofErr w:type="spellEnd"/>
      <w:r w:rsidR="00907EE8"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907EE8"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діючої</w:t>
      </w:r>
      <w:proofErr w:type="spellEnd"/>
      <w:r w:rsidR="00907EE8"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907EE8"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комісії</w:t>
      </w:r>
      <w:proofErr w:type="spellEnd"/>
      <w:r w:rsidR="00907EE8"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907EE8"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з</w:t>
      </w:r>
      <w:proofErr w:type="spellEnd"/>
      <w:r w:rsidR="00907EE8"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907EE8" w:rsidRDefault="00907EE8" w:rsidP="00907E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</w:pPr>
      <w:proofErr w:type="spellStart"/>
      <w:r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виявлення</w:t>
      </w:r>
      <w:proofErr w:type="spellEnd"/>
      <w:r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,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обстеження</w:t>
      </w:r>
      <w:proofErr w:type="spellEnd"/>
      <w:r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взяття</w:t>
      </w:r>
      <w:proofErr w:type="spellEnd"/>
      <w:r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на </w:t>
      </w:r>
      <w:proofErr w:type="spellStart"/>
      <w:proofErr w:type="gramStart"/>
      <w:r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обл</w:t>
      </w:r>
      <w:proofErr w:type="gramEnd"/>
      <w:r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ік</w:t>
      </w:r>
      <w:proofErr w:type="spellEnd"/>
      <w:r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2D34CA" w:rsidRDefault="00907EE8" w:rsidP="00907E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>безхазяйного нерухомого майн</w:t>
      </w:r>
      <w:r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а</w:t>
      </w:r>
      <w:r w:rsidR="002D34CA" w:rsidRPr="002D34CA">
        <w:t xml:space="preserve"> </w:t>
      </w:r>
      <w:r w:rsidR="002D34CA" w:rsidRPr="002D34CA">
        <w:rPr>
          <w:rFonts w:ascii="Times New Roman" w:hAnsi="Times New Roman"/>
          <w:b/>
          <w:sz w:val="28"/>
          <w:szCs w:val="28"/>
        </w:rPr>
        <w:t xml:space="preserve">та майна </w:t>
      </w:r>
    </w:p>
    <w:p w:rsidR="002D34CA" w:rsidRDefault="002D34CA" w:rsidP="00907E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D34CA">
        <w:rPr>
          <w:rFonts w:ascii="Times New Roman" w:hAnsi="Times New Roman"/>
          <w:b/>
          <w:sz w:val="28"/>
          <w:szCs w:val="28"/>
        </w:rPr>
        <w:t>відумерлої</w:t>
      </w:r>
      <w:proofErr w:type="spellEnd"/>
      <w:r w:rsidRPr="002D34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b/>
          <w:sz w:val="28"/>
          <w:szCs w:val="28"/>
        </w:rPr>
        <w:t>спадщини</w:t>
      </w:r>
      <w:proofErr w:type="spellEnd"/>
      <w:r w:rsidRPr="002D34CA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2D34CA">
        <w:rPr>
          <w:rFonts w:ascii="Times New Roman" w:hAnsi="Times New Roman"/>
          <w:b/>
          <w:sz w:val="28"/>
          <w:szCs w:val="28"/>
        </w:rPr>
        <w:t>території</w:t>
      </w:r>
      <w:proofErr w:type="spellEnd"/>
      <w:r w:rsidRPr="002D34CA">
        <w:rPr>
          <w:rFonts w:ascii="Times New Roman" w:hAnsi="Times New Roman"/>
          <w:b/>
          <w:sz w:val="28"/>
          <w:szCs w:val="28"/>
        </w:rPr>
        <w:t xml:space="preserve"> </w:t>
      </w:r>
    </w:p>
    <w:p w:rsidR="00907EE8" w:rsidRPr="002D34CA" w:rsidRDefault="002D34CA" w:rsidP="00907E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</w:t>
      </w:r>
    </w:p>
    <w:p w:rsidR="00907EE8" w:rsidRDefault="00907EE8" w:rsidP="00907E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uk-UA"/>
        </w:rPr>
      </w:pPr>
    </w:p>
    <w:p w:rsidR="00907EE8" w:rsidRPr="00907EE8" w:rsidRDefault="00907EE8" w:rsidP="00856F8E">
      <w:pPr>
        <w:pStyle w:val="a3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907EE8">
        <w:rPr>
          <w:sz w:val="28"/>
          <w:szCs w:val="28"/>
          <w:bdr w:val="none" w:sz="0" w:space="0" w:color="auto" w:frame="1"/>
          <w:lang w:val="uk-UA" w:eastAsia="uk-UA"/>
        </w:rPr>
        <w:t xml:space="preserve">З метою </w:t>
      </w:r>
      <w:bookmarkStart w:id="0" w:name="_Hlk5222604"/>
      <w:r w:rsidRPr="00907EE8">
        <w:rPr>
          <w:sz w:val="28"/>
          <w:szCs w:val="28"/>
          <w:bdr w:val="none" w:sz="0" w:space="0" w:color="auto" w:frame="1"/>
          <w:lang w:val="uk-UA" w:eastAsia="uk-UA"/>
        </w:rPr>
        <w:t xml:space="preserve">упорядкування роботи та координації дій з виявлення, обстеження та взяття на облік безхазяйного нерухомого майна </w:t>
      </w:r>
      <w:r w:rsidR="002D34CA">
        <w:rPr>
          <w:sz w:val="28"/>
          <w:szCs w:val="28"/>
          <w:bdr w:val="none" w:sz="0" w:space="0" w:color="auto" w:frame="1"/>
          <w:lang w:val="uk-UA" w:eastAsia="uk-UA"/>
        </w:rPr>
        <w:t xml:space="preserve">та майна </w:t>
      </w:r>
      <w:proofErr w:type="spellStart"/>
      <w:r w:rsidR="002D34CA">
        <w:rPr>
          <w:sz w:val="28"/>
          <w:szCs w:val="28"/>
          <w:bdr w:val="none" w:sz="0" w:space="0" w:color="auto" w:frame="1"/>
          <w:lang w:val="uk-UA" w:eastAsia="uk-UA"/>
        </w:rPr>
        <w:t>відумерлої</w:t>
      </w:r>
      <w:proofErr w:type="spellEnd"/>
      <w:r w:rsidR="002D34CA">
        <w:rPr>
          <w:sz w:val="28"/>
          <w:szCs w:val="28"/>
          <w:bdr w:val="none" w:sz="0" w:space="0" w:color="auto" w:frame="1"/>
          <w:lang w:val="uk-UA" w:eastAsia="uk-UA"/>
        </w:rPr>
        <w:t xml:space="preserve"> спадщини </w:t>
      </w:r>
      <w:r w:rsidRPr="00907EE8">
        <w:rPr>
          <w:sz w:val="28"/>
          <w:szCs w:val="28"/>
          <w:bdr w:val="none" w:sz="0" w:space="0" w:color="auto" w:frame="1"/>
          <w:lang w:val="uk-UA" w:eastAsia="uk-UA"/>
        </w:rPr>
        <w:t xml:space="preserve">на території </w:t>
      </w:r>
      <w:bookmarkEnd w:id="0"/>
      <w:proofErr w:type="spellStart"/>
      <w:r w:rsidR="00856F8E">
        <w:rPr>
          <w:sz w:val="28"/>
          <w:szCs w:val="28"/>
          <w:bdr w:val="none" w:sz="0" w:space="0" w:color="auto" w:frame="1"/>
          <w:lang w:val="uk-UA" w:eastAsia="uk-UA"/>
        </w:rPr>
        <w:t>Срібнянської</w:t>
      </w:r>
      <w:proofErr w:type="spellEnd"/>
      <w:r w:rsidR="00856F8E">
        <w:rPr>
          <w:sz w:val="28"/>
          <w:szCs w:val="28"/>
          <w:bdr w:val="none" w:sz="0" w:space="0" w:color="auto" w:frame="1"/>
          <w:lang w:val="uk-UA" w:eastAsia="uk-UA"/>
        </w:rPr>
        <w:t xml:space="preserve"> селищної ради</w:t>
      </w:r>
      <w:r w:rsidRPr="00907EE8">
        <w:rPr>
          <w:sz w:val="28"/>
          <w:szCs w:val="28"/>
          <w:bdr w:val="none" w:sz="0" w:space="0" w:color="auto" w:frame="1"/>
          <w:lang w:val="uk-UA" w:eastAsia="uk-UA"/>
        </w:rPr>
        <w:t xml:space="preserve">, керуючись </w:t>
      </w:r>
      <w:r w:rsidR="00DC46A6">
        <w:rPr>
          <w:sz w:val="28"/>
          <w:szCs w:val="28"/>
          <w:lang w:val="uk-UA"/>
        </w:rPr>
        <w:t>статтею</w:t>
      </w:r>
      <w:r w:rsidR="002D34CA" w:rsidRPr="002D34CA">
        <w:rPr>
          <w:sz w:val="28"/>
          <w:szCs w:val="28"/>
          <w:lang w:val="uk-UA"/>
        </w:rPr>
        <w:t xml:space="preserve"> 335 Цивільного кодексу України, Порядку державної реєстрації речових прав на нерухоме майно та їх обтяжень затвердженого постановою Кабінету Міністрів України від 25 грудня 2015 року № 1127, керуючись підпунктами 5, 9 пункту «б» ст. 30</w:t>
      </w:r>
      <w:r w:rsidR="00A31D86">
        <w:rPr>
          <w:sz w:val="28"/>
          <w:szCs w:val="28"/>
          <w:lang w:val="uk-UA"/>
        </w:rPr>
        <w:t xml:space="preserve">, ст. 40, </w:t>
      </w:r>
      <w:r w:rsidR="002D34CA" w:rsidRPr="002D34CA">
        <w:rPr>
          <w:sz w:val="28"/>
          <w:szCs w:val="28"/>
          <w:lang w:val="uk-UA"/>
        </w:rPr>
        <w:t xml:space="preserve"> </w:t>
      </w:r>
      <w:r w:rsidR="00A31D86">
        <w:rPr>
          <w:sz w:val="28"/>
          <w:szCs w:val="28"/>
          <w:lang w:val="uk-UA"/>
        </w:rPr>
        <w:t xml:space="preserve">п.6 ст. 59, 60 </w:t>
      </w:r>
      <w:r w:rsidR="002D34CA" w:rsidRPr="002D34CA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2D34CA">
        <w:rPr>
          <w:bdr w:val="none" w:sz="0" w:space="0" w:color="auto" w:frame="1"/>
          <w:lang w:val="uk-UA" w:eastAsia="uk-UA"/>
        </w:rPr>
        <w:t>,</w:t>
      </w:r>
      <w:r w:rsidRPr="00907EE8">
        <w:rPr>
          <w:bdr w:val="none" w:sz="0" w:space="0" w:color="auto" w:frame="1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виконавчий комітет селищної</w:t>
      </w:r>
      <w:r w:rsidRPr="003F2D04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r w:rsidRPr="007D37D6">
        <w:rPr>
          <w:b/>
          <w:sz w:val="28"/>
          <w:szCs w:val="28"/>
          <w:lang w:val="uk-UA"/>
        </w:rPr>
        <w:t>вирішив</w:t>
      </w:r>
      <w:r w:rsidRPr="003F2D04">
        <w:rPr>
          <w:sz w:val="28"/>
          <w:szCs w:val="28"/>
          <w:lang w:val="uk-UA"/>
        </w:rPr>
        <w:t>:</w:t>
      </w:r>
    </w:p>
    <w:p w:rsidR="00907EE8" w:rsidRPr="002D34CA" w:rsidRDefault="00A31D86" w:rsidP="00907EE8">
      <w:pPr>
        <w:pStyle w:val="a7"/>
        <w:numPr>
          <w:ilvl w:val="0"/>
          <w:numId w:val="6"/>
        </w:numPr>
        <w:tabs>
          <w:tab w:val="left" w:pos="851"/>
        </w:tabs>
        <w:suppressAutoHyphens w:val="0"/>
        <w:spacing w:after="240" w:line="259" w:lineRule="auto"/>
        <w:ind w:left="0" w:firstLine="567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>
        <w:rPr>
          <w:sz w:val="28"/>
          <w:szCs w:val="28"/>
          <w:bdr w:val="none" w:sz="0" w:space="0" w:color="auto" w:frame="1"/>
          <w:lang w:val="uk-UA" w:eastAsia="uk-UA"/>
        </w:rPr>
        <w:t>С</w:t>
      </w:r>
      <w:r w:rsidR="00907EE8" w:rsidRPr="002D34CA">
        <w:rPr>
          <w:sz w:val="28"/>
          <w:szCs w:val="28"/>
          <w:bdr w:val="none" w:sz="0" w:space="0" w:color="auto" w:frame="1"/>
          <w:lang w:val="uk-UA" w:eastAsia="uk-UA"/>
        </w:rPr>
        <w:t xml:space="preserve">творити </w:t>
      </w:r>
      <w:bookmarkStart w:id="1" w:name="_Hlk5221830"/>
      <w:r w:rsidR="00907EE8" w:rsidRPr="002D34CA">
        <w:rPr>
          <w:sz w:val="28"/>
          <w:szCs w:val="28"/>
          <w:bdr w:val="none" w:sz="0" w:space="0" w:color="auto" w:frame="1"/>
          <w:lang w:val="uk-UA" w:eastAsia="uk-UA"/>
        </w:rPr>
        <w:t>постійно діючу комісію з виявлення, обстеження та взяття на облік безхазяйного нерухомого майна</w:t>
      </w:r>
      <w:bookmarkEnd w:id="1"/>
      <w:r w:rsidR="002D34CA" w:rsidRPr="002D34CA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2D34CA">
        <w:rPr>
          <w:sz w:val="28"/>
          <w:szCs w:val="28"/>
          <w:bdr w:val="none" w:sz="0" w:space="0" w:color="auto" w:frame="1"/>
          <w:lang w:val="uk-UA" w:eastAsia="uk-UA"/>
        </w:rPr>
        <w:t xml:space="preserve">та майна </w:t>
      </w:r>
      <w:proofErr w:type="spellStart"/>
      <w:r w:rsidR="002D34CA">
        <w:rPr>
          <w:sz w:val="28"/>
          <w:szCs w:val="28"/>
          <w:bdr w:val="none" w:sz="0" w:space="0" w:color="auto" w:frame="1"/>
          <w:lang w:val="uk-UA" w:eastAsia="uk-UA"/>
        </w:rPr>
        <w:t>відумерлої</w:t>
      </w:r>
      <w:proofErr w:type="spellEnd"/>
      <w:r w:rsidR="002D34CA">
        <w:rPr>
          <w:sz w:val="28"/>
          <w:szCs w:val="28"/>
          <w:bdr w:val="none" w:sz="0" w:space="0" w:color="auto" w:frame="1"/>
          <w:lang w:val="uk-UA" w:eastAsia="uk-UA"/>
        </w:rPr>
        <w:t xml:space="preserve"> спадщини </w:t>
      </w:r>
      <w:r w:rsidR="002D34CA" w:rsidRPr="00907EE8">
        <w:rPr>
          <w:sz w:val="28"/>
          <w:szCs w:val="28"/>
          <w:bdr w:val="none" w:sz="0" w:space="0" w:color="auto" w:frame="1"/>
          <w:lang w:val="uk-UA" w:eastAsia="uk-UA"/>
        </w:rPr>
        <w:t xml:space="preserve">на території </w:t>
      </w:r>
      <w:proofErr w:type="spellStart"/>
      <w:r w:rsidR="006350B7">
        <w:rPr>
          <w:sz w:val="28"/>
          <w:szCs w:val="28"/>
          <w:bdr w:val="none" w:sz="0" w:space="0" w:color="auto" w:frame="1"/>
          <w:lang w:val="uk-UA" w:eastAsia="uk-UA"/>
        </w:rPr>
        <w:t>Срібнянської</w:t>
      </w:r>
      <w:proofErr w:type="spellEnd"/>
      <w:r w:rsidR="006350B7">
        <w:rPr>
          <w:sz w:val="28"/>
          <w:szCs w:val="28"/>
          <w:bdr w:val="none" w:sz="0" w:space="0" w:color="auto" w:frame="1"/>
          <w:lang w:val="uk-UA" w:eastAsia="uk-UA"/>
        </w:rPr>
        <w:t xml:space="preserve"> селищної ради</w:t>
      </w:r>
      <w:r w:rsidR="00907EE8" w:rsidRPr="002D34CA">
        <w:rPr>
          <w:sz w:val="28"/>
          <w:szCs w:val="28"/>
          <w:bdr w:val="none" w:sz="0" w:space="0" w:color="auto" w:frame="1"/>
          <w:lang w:val="uk-UA" w:eastAsia="uk-UA"/>
        </w:rPr>
        <w:t>.</w:t>
      </w:r>
    </w:p>
    <w:p w:rsidR="00907EE8" w:rsidRPr="002D34CA" w:rsidRDefault="00907EE8" w:rsidP="00907EE8">
      <w:pPr>
        <w:pStyle w:val="a7"/>
        <w:numPr>
          <w:ilvl w:val="0"/>
          <w:numId w:val="6"/>
        </w:numPr>
        <w:tabs>
          <w:tab w:val="left" w:pos="851"/>
        </w:tabs>
        <w:suppressAutoHyphens w:val="0"/>
        <w:spacing w:after="240" w:line="259" w:lineRule="auto"/>
        <w:ind w:left="0" w:firstLine="567"/>
        <w:jc w:val="both"/>
        <w:rPr>
          <w:sz w:val="28"/>
          <w:szCs w:val="28"/>
          <w:lang w:val="uk-UA" w:eastAsia="uk-UA"/>
        </w:rPr>
      </w:pPr>
      <w:r w:rsidRPr="002D34CA">
        <w:rPr>
          <w:sz w:val="28"/>
          <w:szCs w:val="28"/>
          <w:bdr w:val="none" w:sz="0" w:space="0" w:color="auto" w:frame="1"/>
          <w:lang w:val="uk-UA" w:eastAsia="uk-UA"/>
        </w:rPr>
        <w:t>Затвердити персональний склад постійно діючої комісії з виявлення, обстеження та взяття на облік безхазяйного нерухомого майна</w:t>
      </w:r>
      <w:r w:rsidR="002D34CA">
        <w:rPr>
          <w:sz w:val="28"/>
          <w:szCs w:val="28"/>
          <w:bdr w:val="none" w:sz="0" w:space="0" w:color="auto" w:frame="1"/>
          <w:lang w:val="uk-UA" w:eastAsia="uk-UA"/>
        </w:rPr>
        <w:t xml:space="preserve"> та майна </w:t>
      </w:r>
      <w:proofErr w:type="spellStart"/>
      <w:r w:rsidR="002D34CA">
        <w:rPr>
          <w:sz w:val="28"/>
          <w:szCs w:val="28"/>
          <w:bdr w:val="none" w:sz="0" w:space="0" w:color="auto" w:frame="1"/>
          <w:lang w:val="uk-UA" w:eastAsia="uk-UA"/>
        </w:rPr>
        <w:t>відумерлої</w:t>
      </w:r>
      <w:proofErr w:type="spellEnd"/>
      <w:r w:rsidR="002D34CA">
        <w:rPr>
          <w:sz w:val="28"/>
          <w:szCs w:val="28"/>
          <w:bdr w:val="none" w:sz="0" w:space="0" w:color="auto" w:frame="1"/>
          <w:lang w:val="uk-UA" w:eastAsia="uk-UA"/>
        </w:rPr>
        <w:t xml:space="preserve"> спадщини </w:t>
      </w:r>
      <w:r w:rsidR="002D34CA" w:rsidRPr="00907EE8">
        <w:rPr>
          <w:sz w:val="28"/>
          <w:szCs w:val="28"/>
          <w:bdr w:val="none" w:sz="0" w:space="0" w:color="auto" w:frame="1"/>
          <w:lang w:val="uk-UA" w:eastAsia="uk-UA"/>
        </w:rPr>
        <w:t xml:space="preserve">на території </w:t>
      </w:r>
      <w:proofErr w:type="spellStart"/>
      <w:r w:rsidR="002D34CA">
        <w:rPr>
          <w:sz w:val="28"/>
          <w:szCs w:val="28"/>
          <w:bdr w:val="none" w:sz="0" w:space="0" w:color="auto" w:frame="1"/>
          <w:lang w:val="uk-UA" w:eastAsia="uk-UA"/>
        </w:rPr>
        <w:t>Срібнянської</w:t>
      </w:r>
      <w:proofErr w:type="spellEnd"/>
      <w:r w:rsidR="002D34CA">
        <w:rPr>
          <w:sz w:val="28"/>
          <w:szCs w:val="28"/>
          <w:bdr w:val="none" w:sz="0" w:space="0" w:color="auto" w:frame="1"/>
          <w:lang w:val="uk-UA" w:eastAsia="uk-UA"/>
        </w:rPr>
        <w:t xml:space="preserve"> селищної ради</w:t>
      </w:r>
      <w:r w:rsidRPr="00907EE8">
        <w:rPr>
          <w:sz w:val="28"/>
          <w:szCs w:val="28"/>
          <w:bdr w:val="none" w:sz="0" w:space="0" w:color="auto" w:frame="1"/>
          <w:lang w:val="uk-UA" w:eastAsia="uk-UA"/>
        </w:rPr>
        <w:t>, згідно з д</w:t>
      </w:r>
      <w:r w:rsidRPr="002D34CA">
        <w:rPr>
          <w:sz w:val="28"/>
          <w:szCs w:val="28"/>
          <w:bdr w:val="none" w:sz="0" w:space="0" w:color="auto" w:frame="1"/>
          <w:lang w:val="uk-UA" w:eastAsia="uk-UA"/>
        </w:rPr>
        <w:t>одат</w:t>
      </w:r>
      <w:r w:rsidRPr="00907EE8">
        <w:rPr>
          <w:sz w:val="28"/>
          <w:szCs w:val="28"/>
          <w:bdr w:val="none" w:sz="0" w:space="0" w:color="auto" w:frame="1"/>
          <w:lang w:val="uk-UA" w:eastAsia="uk-UA"/>
        </w:rPr>
        <w:t>ком</w:t>
      </w:r>
      <w:r w:rsidRPr="002D34CA">
        <w:rPr>
          <w:sz w:val="28"/>
          <w:szCs w:val="28"/>
          <w:bdr w:val="none" w:sz="0" w:space="0" w:color="auto" w:frame="1"/>
          <w:lang w:val="uk-UA" w:eastAsia="uk-UA"/>
        </w:rPr>
        <w:t xml:space="preserve"> 1.</w:t>
      </w:r>
    </w:p>
    <w:p w:rsidR="00907EE8" w:rsidRPr="002D34CA" w:rsidRDefault="00907EE8" w:rsidP="00907EE8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uppressAutoHyphens w:val="0"/>
        <w:spacing w:after="24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r w:rsidRPr="002D34CA">
        <w:rPr>
          <w:sz w:val="28"/>
          <w:szCs w:val="28"/>
          <w:bdr w:val="none" w:sz="0" w:space="0" w:color="auto" w:frame="1"/>
          <w:lang w:val="uk-UA" w:eastAsia="uk-UA"/>
        </w:rPr>
        <w:t xml:space="preserve">Затвердити Положення про постійно діючу комісію </w:t>
      </w:r>
      <w:bookmarkStart w:id="2" w:name="_Hlk5221954"/>
      <w:r w:rsidRPr="002D34CA">
        <w:rPr>
          <w:sz w:val="28"/>
          <w:szCs w:val="28"/>
          <w:bdr w:val="none" w:sz="0" w:space="0" w:color="auto" w:frame="1"/>
          <w:lang w:val="uk-UA" w:eastAsia="uk-UA"/>
        </w:rPr>
        <w:t>з виявлення, обстеження та взяття на облік безхазяйного нерухомого майна</w:t>
      </w:r>
      <w:bookmarkEnd w:id="2"/>
      <w:r w:rsidR="002D34CA">
        <w:rPr>
          <w:sz w:val="28"/>
          <w:szCs w:val="28"/>
          <w:bdr w:val="none" w:sz="0" w:space="0" w:color="auto" w:frame="1"/>
          <w:lang w:val="uk-UA" w:eastAsia="uk-UA"/>
        </w:rPr>
        <w:t xml:space="preserve"> та майна </w:t>
      </w:r>
      <w:proofErr w:type="spellStart"/>
      <w:r w:rsidR="002D34CA">
        <w:rPr>
          <w:sz w:val="28"/>
          <w:szCs w:val="28"/>
          <w:bdr w:val="none" w:sz="0" w:space="0" w:color="auto" w:frame="1"/>
          <w:lang w:val="uk-UA" w:eastAsia="uk-UA"/>
        </w:rPr>
        <w:t>відумерлої</w:t>
      </w:r>
      <w:proofErr w:type="spellEnd"/>
      <w:r w:rsidR="002D34CA">
        <w:rPr>
          <w:sz w:val="28"/>
          <w:szCs w:val="28"/>
          <w:bdr w:val="none" w:sz="0" w:space="0" w:color="auto" w:frame="1"/>
          <w:lang w:val="uk-UA" w:eastAsia="uk-UA"/>
        </w:rPr>
        <w:t xml:space="preserve"> спадщини </w:t>
      </w:r>
      <w:r w:rsidR="002D34CA" w:rsidRPr="00907EE8">
        <w:rPr>
          <w:sz w:val="28"/>
          <w:szCs w:val="28"/>
          <w:bdr w:val="none" w:sz="0" w:space="0" w:color="auto" w:frame="1"/>
          <w:lang w:val="uk-UA" w:eastAsia="uk-UA"/>
        </w:rPr>
        <w:t xml:space="preserve">на території </w:t>
      </w:r>
      <w:proofErr w:type="spellStart"/>
      <w:r w:rsidR="002D34CA">
        <w:rPr>
          <w:sz w:val="28"/>
          <w:szCs w:val="28"/>
          <w:bdr w:val="none" w:sz="0" w:space="0" w:color="auto" w:frame="1"/>
          <w:lang w:val="uk-UA" w:eastAsia="uk-UA"/>
        </w:rPr>
        <w:t>Срібнянської</w:t>
      </w:r>
      <w:proofErr w:type="spellEnd"/>
      <w:r w:rsidR="002D34CA">
        <w:rPr>
          <w:sz w:val="28"/>
          <w:szCs w:val="28"/>
          <w:bdr w:val="none" w:sz="0" w:space="0" w:color="auto" w:frame="1"/>
          <w:lang w:val="uk-UA" w:eastAsia="uk-UA"/>
        </w:rPr>
        <w:t xml:space="preserve"> селищної ради</w:t>
      </w:r>
      <w:r w:rsidRPr="00907EE8">
        <w:rPr>
          <w:sz w:val="28"/>
          <w:szCs w:val="28"/>
          <w:bdr w:val="none" w:sz="0" w:space="0" w:color="auto" w:frame="1"/>
          <w:lang w:val="uk-UA" w:eastAsia="uk-UA"/>
        </w:rPr>
        <w:t>, згідно з додатком 2.</w:t>
      </w:r>
    </w:p>
    <w:p w:rsidR="002D34CA" w:rsidRPr="002D34CA" w:rsidRDefault="00A31D86" w:rsidP="00907EE8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uppressAutoHyphens w:val="0"/>
        <w:spacing w:after="240"/>
        <w:ind w:left="0" w:firstLine="567"/>
        <w:jc w:val="both"/>
        <w:textAlignment w:val="baseline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bdr w:val="none" w:sz="0" w:space="0" w:color="auto" w:frame="1"/>
          <w:lang w:eastAsia="uk-UA"/>
        </w:rPr>
        <w:t>Затвердити</w:t>
      </w:r>
      <w:proofErr w:type="spellEnd"/>
      <w:r>
        <w:rPr>
          <w:sz w:val="28"/>
          <w:szCs w:val="28"/>
          <w:bdr w:val="none" w:sz="0" w:space="0" w:color="auto" w:frame="1"/>
          <w:lang w:eastAsia="uk-UA"/>
        </w:rPr>
        <w:t xml:space="preserve"> форму Акт</w:t>
      </w:r>
      <w:r>
        <w:rPr>
          <w:sz w:val="28"/>
          <w:szCs w:val="28"/>
          <w:bdr w:val="none" w:sz="0" w:space="0" w:color="auto" w:frame="1"/>
          <w:lang w:val="uk-UA" w:eastAsia="uk-UA"/>
        </w:rPr>
        <w:t>а</w:t>
      </w:r>
      <w:r w:rsidR="002D34CA" w:rsidRPr="002D34CA">
        <w:rPr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2D34CA" w:rsidRPr="002D34CA">
        <w:rPr>
          <w:sz w:val="28"/>
          <w:szCs w:val="28"/>
          <w:bdr w:val="none" w:sz="0" w:space="0" w:color="auto" w:frame="1"/>
          <w:lang w:eastAsia="uk-UA"/>
        </w:rPr>
        <w:t>опису</w:t>
      </w:r>
      <w:proofErr w:type="spellEnd"/>
      <w:r w:rsidR="002D34CA" w:rsidRPr="002D34CA">
        <w:rPr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2D34CA" w:rsidRPr="002D34CA">
        <w:rPr>
          <w:sz w:val="28"/>
          <w:szCs w:val="28"/>
          <w:bdr w:val="none" w:sz="0" w:space="0" w:color="auto" w:frame="1"/>
          <w:lang w:eastAsia="uk-UA"/>
        </w:rPr>
        <w:t>нерухомого</w:t>
      </w:r>
      <w:proofErr w:type="spellEnd"/>
      <w:r w:rsidR="002D34CA" w:rsidRPr="002D34CA">
        <w:rPr>
          <w:sz w:val="28"/>
          <w:szCs w:val="28"/>
          <w:bdr w:val="none" w:sz="0" w:space="0" w:color="auto" w:frame="1"/>
          <w:lang w:eastAsia="uk-UA"/>
        </w:rPr>
        <w:t xml:space="preserve"> майна</w:t>
      </w:r>
      <w:r w:rsidR="002D34CA">
        <w:rPr>
          <w:sz w:val="28"/>
          <w:szCs w:val="28"/>
          <w:bdr w:val="none" w:sz="0" w:space="0" w:color="auto" w:frame="1"/>
          <w:lang w:val="uk-UA" w:eastAsia="uk-UA"/>
        </w:rPr>
        <w:t>, згідно з додатком 3</w:t>
      </w:r>
      <w:r w:rsidR="002D34CA" w:rsidRPr="00907EE8">
        <w:rPr>
          <w:sz w:val="28"/>
          <w:szCs w:val="28"/>
          <w:bdr w:val="none" w:sz="0" w:space="0" w:color="auto" w:frame="1"/>
          <w:lang w:val="uk-UA" w:eastAsia="uk-UA"/>
        </w:rPr>
        <w:t>.</w:t>
      </w:r>
    </w:p>
    <w:p w:rsidR="00907EE8" w:rsidRPr="0056329B" w:rsidRDefault="00907EE8" w:rsidP="00907EE8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uppressAutoHyphens w:val="0"/>
        <w:spacing w:after="240"/>
        <w:ind w:left="0" w:firstLine="567"/>
        <w:jc w:val="both"/>
        <w:textAlignment w:val="baseline"/>
        <w:rPr>
          <w:sz w:val="24"/>
          <w:szCs w:val="24"/>
          <w:lang w:eastAsia="uk-UA"/>
        </w:rPr>
      </w:pPr>
      <w:r w:rsidRPr="00907EE8">
        <w:rPr>
          <w:sz w:val="28"/>
          <w:szCs w:val="28"/>
          <w:bdr w:val="none" w:sz="0" w:space="0" w:color="auto" w:frame="1"/>
          <w:lang w:eastAsia="uk-UA"/>
        </w:rPr>
        <w:lastRenderedPageBreak/>
        <w:t xml:space="preserve">Контроль за </w:t>
      </w:r>
      <w:proofErr w:type="spellStart"/>
      <w:r w:rsidRPr="00907EE8">
        <w:rPr>
          <w:sz w:val="28"/>
          <w:szCs w:val="28"/>
          <w:bdr w:val="none" w:sz="0" w:space="0" w:color="auto" w:frame="1"/>
          <w:lang w:eastAsia="uk-UA"/>
        </w:rPr>
        <w:t>виконанням</w:t>
      </w:r>
      <w:proofErr w:type="spellEnd"/>
      <w:r w:rsidRPr="00907EE8">
        <w:rPr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907EE8">
        <w:rPr>
          <w:sz w:val="28"/>
          <w:szCs w:val="28"/>
          <w:bdr w:val="none" w:sz="0" w:space="0" w:color="auto" w:frame="1"/>
          <w:lang w:eastAsia="uk-UA"/>
        </w:rPr>
        <w:t>цього</w:t>
      </w:r>
      <w:proofErr w:type="spellEnd"/>
      <w:r w:rsidRPr="00907EE8">
        <w:rPr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907EE8">
        <w:rPr>
          <w:sz w:val="28"/>
          <w:szCs w:val="28"/>
          <w:bdr w:val="none" w:sz="0" w:space="0" w:color="auto" w:frame="1"/>
          <w:lang w:eastAsia="uk-UA"/>
        </w:rPr>
        <w:t>рішення</w:t>
      </w:r>
      <w:proofErr w:type="spellEnd"/>
      <w:r w:rsidRPr="00907EE8">
        <w:rPr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907EE8">
        <w:rPr>
          <w:sz w:val="28"/>
          <w:szCs w:val="28"/>
          <w:bdr w:val="none" w:sz="0" w:space="0" w:color="auto" w:frame="1"/>
          <w:lang w:eastAsia="uk-UA"/>
        </w:rPr>
        <w:t>покласти</w:t>
      </w:r>
      <w:proofErr w:type="spellEnd"/>
      <w:r w:rsidRPr="00907EE8">
        <w:rPr>
          <w:sz w:val="28"/>
          <w:szCs w:val="28"/>
          <w:bdr w:val="none" w:sz="0" w:space="0" w:color="auto" w:frame="1"/>
          <w:lang w:eastAsia="uk-UA"/>
        </w:rPr>
        <w:t xml:space="preserve"> на  </w:t>
      </w:r>
      <w:r w:rsidRPr="00907EE8">
        <w:rPr>
          <w:sz w:val="28"/>
          <w:szCs w:val="28"/>
          <w:bdr w:val="none" w:sz="0" w:space="0" w:color="auto" w:frame="1"/>
          <w:lang w:val="uk-UA" w:eastAsia="uk-UA"/>
        </w:rPr>
        <w:t>першого заступника селищного голови</w:t>
      </w:r>
      <w:proofErr w:type="gramStart"/>
      <w:r w:rsidRPr="00907EE8">
        <w:rPr>
          <w:sz w:val="28"/>
          <w:szCs w:val="28"/>
          <w:bdr w:val="none" w:sz="0" w:space="0" w:color="auto" w:frame="1"/>
          <w:lang w:val="uk-UA" w:eastAsia="uk-UA"/>
        </w:rPr>
        <w:t xml:space="preserve"> В</w:t>
      </w:r>
      <w:proofErr w:type="gramEnd"/>
      <w:r w:rsidRPr="00907EE8">
        <w:rPr>
          <w:sz w:val="28"/>
          <w:szCs w:val="28"/>
          <w:bdr w:val="none" w:sz="0" w:space="0" w:color="auto" w:frame="1"/>
          <w:lang w:val="uk-UA" w:eastAsia="uk-UA"/>
        </w:rPr>
        <w:t>італія ЖЕЛІБУ</w:t>
      </w:r>
      <w:r w:rsidRPr="00907EE8">
        <w:rPr>
          <w:sz w:val="28"/>
          <w:szCs w:val="28"/>
          <w:bdr w:val="none" w:sz="0" w:space="0" w:color="auto" w:frame="1"/>
          <w:lang w:eastAsia="uk-UA"/>
        </w:rPr>
        <w:t>.</w:t>
      </w:r>
      <w:r w:rsidRPr="0056329B">
        <w:rPr>
          <w:sz w:val="24"/>
          <w:szCs w:val="24"/>
          <w:bdr w:val="none" w:sz="0" w:space="0" w:color="auto" w:frame="1"/>
          <w:lang w:eastAsia="uk-UA"/>
        </w:rPr>
        <w:t xml:space="preserve">  </w:t>
      </w:r>
    </w:p>
    <w:p w:rsidR="00223316" w:rsidRDefault="0022331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5A20" w:rsidRDefault="00DB5A20" w:rsidP="00DB5A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DB5A20" w:rsidRDefault="00DB5A20" w:rsidP="00DB5A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p w:rsidR="00325409" w:rsidRDefault="00325409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6F8E" w:rsidRDefault="00856F8E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6F8E" w:rsidRDefault="00856F8E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6F8E" w:rsidRDefault="00856F8E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34CA" w:rsidRDefault="002D34CA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6F8E" w:rsidRPr="0059723A" w:rsidRDefault="00856F8E" w:rsidP="00A31D86">
      <w:pPr>
        <w:pStyle w:val="aa"/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 1</w:t>
      </w:r>
    </w:p>
    <w:p w:rsidR="00A31D86" w:rsidRDefault="00A31D86" w:rsidP="00A31D86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авчого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комітету</w:t>
      </w:r>
      <w:r w:rsidR="00856F8E"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6F8E" w:rsidRDefault="00856F8E" w:rsidP="00A31D86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Срібнянської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селищної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ради</w:t>
      </w:r>
      <w:proofErr w:type="gramEnd"/>
    </w:p>
    <w:p w:rsidR="00856F8E" w:rsidRDefault="00856F8E" w:rsidP="00A31D86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25C2F">
        <w:rPr>
          <w:rFonts w:ascii="Times New Roman" w:eastAsia="Times New Roman" w:hAnsi="Times New Roman"/>
          <w:sz w:val="28"/>
          <w:szCs w:val="28"/>
          <w:lang w:val="uk-UA" w:eastAsia="ru-RU"/>
        </w:rPr>
        <w:t>265</w:t>
      </w:r>
    </w:p>
    <w:p w:rsidR="00856F8E" w:rsidRDefault="00856F8E" w:rsidP="00856F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56F8E" w:rsidRPr="0043651A" w:rsidRDefault="00856F8E" w:rsidP="00856F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56F8E" w:rsidRPr="00856F8E" w:rsidRDefault="00856F8E" w:rsidP="00856F8E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</w:pPr>
      <w:r w:rsidRPr="00856F8E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>С</w:t>
      </w:r>
      <w:r w:rsidRPr="00856F8E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  <w:t>КЛАД</w:t>
      </w:r>
    </w:p>
    <w:p w:rsidR="00856F8E" w:rsidRDefault="00856F8E" w:rsidP="00856F8E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</w:pPr>
      <w:r w:rsidRPr="002D34CA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>постійно діючої комісії з виявлення, обстеження та взяття на облік безхазяйного нерухомого майна</w:t>
      </w:r>
      <w:r w:rsidR="002D34CA" w:rsidRPr="002D34CA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2D34CA" w:rsidRPr="002D34CA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 xml:space="preserve">та майна </w:t>
      </w:r>
      <w:proofErr w:type="spellStart"/>
      <w:r w:rsidR="002D34CA" w:rsidRPr="002D34CA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>відумерлої</w:t>
      </w:r>
      <w:proofErr w:type="spellEnd"/>
      <w:r w:rsidR="002D34CA" w:rsidRPr="002D34CA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 xml:space="preserve"> спадщини </w:t>
      </w:r>
      <w:r w:rsidR="002D34CA" w:rsidRPr="002D34CA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 xml:space="preserve">на території </w:t>
      </w:r>
      <w:proofErr w:type="spellStart"/>
      <w:r w:rsidR="002D34CA" w:rsidRPr="002D34CA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>Срібнянської</w:t>
      </w:r>
      <w:proofErr w:type="spellEnd"/>
      <w:r w:rsidR="002D34CA" w:rsidRPr="002D34CA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 xml:space="preserve"> селищної ради</w:t>
      </w:r>
    </w:p>
    <w:p w:rsidR="00856F8E" w:rsidRDefault="00856F8E" w:rsidP="00856F8E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</w:pPr>
    </w:p>
    <w:p w:rsidR="00DC23CC" w:rsidRDefault="00DC23CC" w:rsidP="00DC23CC">
      <w:pPr>
        <w:pStyle w:val="aa"/>
        <w:spacing w:after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ЖЕЛІБА</w:t>
      </w:r>
      <w:r w:rsidRPr="00C148F5">
        <w:rPr>
          <w:rFonts w:ascii="Times New Roman" w:hAnsi="Times New Roman"/>
          <w:sz w:val="28"/>
          <w:szCs w:val="28"/>
        </w:rPr>
        <w:t xml:space="preserve"> Віталій </w:t>
      </w:r>
      <w:r>
        <w:rPr>
          <w:rFonts w:ascii="Times New Roman" w:hAnsi="Times New Roman"/>
          <w:sz w:val="28"/>
          <w:szCs w:val="28"/>
        </w:rPr>
        <w:t>- перший заступник се</w:t>
      </w:r>
      <w:r w:rsidRPr="00C148F5">
        <w:rPr>
          <w:rFonts w:ascii="Times New Roman" w:hAnsi="Times New Roman"/>
          <w:sz w:val="28"/>
          <w:szCs w:val="28"/>
        </w:rPr>
        <w:t xml:space="preserve">лищного голови, </w:t>
      </w:r>
      <w:r w:rsidRPr="009A3269">
        <w:rPr>
          <w:rFonts w:ascii="Times New Roman" w:hAnsi="Times New Roman"/>
          <w:b/>
          <w:sz w:val="28"/>
          <w:szCs w:val="28"/>
        </w:rPr>
        <w:t>голова комісії</w:t>
      </w:r>
      <w:r w:rsidR="002D6874">
        <w:rPr>
          <w:rFonts w:ascii="Times New Roman" w:hAnsi="Times New Roman"/>
          <w:b/>
          <w:sz w:val="28"/>
          <w:szCs w:val="28"/>
        </w:rPr>
        <w:t>;</w:t>
      </w:r>
    </w:p>
    <w:p w:rsidR="00A31D86" w:rsidRPr="00A31D86" w:rsidRDefault="00A31D86" w:rsidP="00DC23CC">
      <w:pPr>
        <w:pStyle w:val="aa"/>
        <w:spacing w:after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ШУЛЯК Володимир</w:t>
      </w:r>
      <w:r w:rsidRPr="00C14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заступник се</w:t>
      </w:r>
      <w:r w:rsidRPr="00C148F5">
        <w:rPr>
          <w:rFonts w:ascii="Times New Roman" w:hAnsi="Times New Roman"/>
          <w:sz w:val="28"/>
          <w:szCs w:val="28"/>
        </w:rPr>
        <w:t xml:space="preserve">лищного голови, </w:t>
      </w:r>
      <w:r w:rsidRPr="00A31D86">
        <w:rPr>
          <w:rFonts w:ascii="Times New Roman" w:hAnsi="Times New Roman"/>
          <w:b/>
          <w:sz w:val="28"/>
          <w:szCs w:val="28"/>
        </w:rPr>
        <w:t>заступник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голови</w:t>
      </w:r>
      <w:r w:rsidRPr="009A3269">
        <w:rPr>
          <w:rFonts w:ascii="Times New Roman" w:hAnsi="Times New Roman"/>
          <w:b/>
          <w:sz w:val="28"/>
          <w:szCs w:val="28"/>
        </w:rPr>
        <w:t xml:space="preserve"> комісії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DC23CC" w:rsidRDefault="00DC23CC" w:rsidP="00DC23CC">
      <w:pPr>
        <w:pStyle w:val="aa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ГЛЮЗО Ірина -  керуючий справами (секретар) виконавчого комітету</w:t>
      </w:r>
      <w:r w:rsidRPr="002B07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269">
        <w:rPr>
          <w:rFonts w:ascii="Times New Roman" w:hAnsi="Times New Roman"/>
          <w:b/>
          <w:sz w:val="28"/>
          <w:szCs w:val="28"/>
        </w:rPr>
        <w:t>секретар комісії</w:t>
      </w:r>
    </w:p>
    <w:p w:rsidR="00DC23CC" w:rsidRDefault="00DC23CC" w:rsidP="00DC23C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C23CC" w:rsidRPr="009A3269" w:rsidRDefault="00DC23CC" w:rsidP="00DC23C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A3269">
        <w:rPr>
          <w:rFonts w:ascii="Times New Roman" w:hAnsi="Times New Roman"/>
          <w:b/>
          <w:sz w:val="28"/>
          <w:szCs w:val="28"/>
        </w:rPr>
        <w:t>Члени комісії:</w:t>
      </w:r>
    </w:p>
    <w:p w:rsidR="00DC23CC" w:rsidRDefault="00DC23CC" w:rsidP="00DC23C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DC23CC" w:rsidRDefault="00DC23CC" w:rsidP="00DC23CC">
      <w:pPr>
        <w:pStyle w:val="aa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КАЛІНІЧЕНКО Олексій – головний спеціаліст юридичного відділу;</w:t>
      </w:r>
    </w:p>
    <w:p w:rsidR="00740652" w:rsidRDefault="00740652" w:rsidP="00DC23CC">
      <w:pPr>
        <w:pStyle w:val="aa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КРЕКОТЕНЬ Галина – начальник фінансового управління;</w:t>
      </w:r>
    </w:p>
    <w:p w:rsidR="00740652" w:rsidRDefault="00740652" w:rsidP="00DC23CC">
      <w:pPr>
        <w:pStyle w:val="aa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ЛИСАЧ Євген – начальник відділу бухгалтерського обліку та звітності – головний бухгалтер;</w:t>
      </w:r>
    </w:p>
    <w:p w:rsidR="00740652" w:rsidRDefault="00740652" w:rsidP="00DC23CC">
      <w:pPr>
        <w:pStyle w:val="aa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СЕЛЮТІНА Ірина </w:t>
      </w:r>
      <w:r w:rsidR="00C96DC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96DC9">
        <w:rPr>
          <w:rFonts w:ascii="Times New Roman" w:hAnsi="Times New Roman"/>
          <w:sz w:val="28"/>
          <w:szCs w:val="28"/>
        </w:rPr>
        <w:t>начальник відділу економіки, інвестицій та агропромислового розвитку;</w:t>
      </w:r>
    </w:p>
    <w:p w:rsidR="00C96DC9" w:rsidRDefault="00C96DC9" w:rsidP="00DC23CC">
      <w:pPr>
        <w:pStyle w:val="aa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СОХАЦЬКИЙ Станіслав – головний спеціаліст сектору містобудування, архітектури та житлово-комунального </w:t>
      </w:r>
      <w:r w:rsidR="006E767C">
        <w:rPr>
          <w:rFonts w:ascii="Times New Roman" w:hAnsi="Times New Roman"/>
          <w:sz w:val="28"/>
          <w:szCs w:val="28"/>
        </w:rPr>
        <w:t>господарства;</w:t>
      </w:r>
    </w:p>
    <w:p w:rsidR="002D6874" w:rsidRDefault="006E767C" w:rsidP="002D6874">
      <w:pPr>
        <w:pStyle w:val="aa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ТАРАН Сергій</w:t>
      </w:r>
      <w:r w:rsidR="002D687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</w:t>
      </w:r>
      <w:r w:rsidR="002D6874">
        <w:rPr>
          <w:rFonts w:ascii="Times New Roman" w:hAnsi="Times New Roman"/>
          <w:sz w:val="28"/>
          <w:szCs w:val="28"/>
        </w:rPr>
        <w:t xml:space="preserve"> відділу земельних відносин;</w:t>
      </w:r>
    </w:p>
    <w:p w:rsidR="00DC23CC" w:rsidRDefault="00DC23CC" w:rsidP="00DC23CC">
      <w:pPr>
        <w:pStyle w:val="aa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ТКАЧОВ Вадим – завідувач сектору </w:t>
      </w:r>
      <w:r w:rsidRPr="002B07D6">
        <w:rPr>
          <w:rFonts w:ascii="Times New Roman" w:hAnsi="Times New Roman"/>
          <w:sz w:val="28"/>
          <w:szCs w:val="28"/>
        </w:rPr>
        <w:t>містобудування, архітектури та житлово-комунального господарства</w:t>
      </w:r>
      <w:r>
        <w:rPr>
          <w:rFonts w:ascii="Times New Roman" w:hAnsi="Times New Roman"/>
          <w:sz w:val="28"/>
          <w:szCs w:val="28"/>
        </w:rPr>
        <w:t xml:space="preserve"> – головний архітектор;</w:t>
      </w:r>
    </w:p>
    <w:p w:rsidR="006E767C" w:rsidRPr="00EB6CEA" w:rsidRDefault="006E767C" w:rsidP="00DC23CC">
      <w:pPr>
        <w:pStyle w:val="aa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ЯКИМЕНКО Володимир – голова постійної комісії </w:t>
      </w:r>
      <w:r w:rsidR="00EB6CEA" w:rsidRPr="00EB6CEA">
        <w:rPr>
          <w:rFonts w:ascii="Times New Roman" w:hAnsi="Times New Roman" w:cs="Times New Roman"/>
          <w:sz w:val="28"/>
          <w:szCs w:val="28"/>
        </w:rPr>
        <w:t>з питань регулювання земельних відносин, житлово-комунального господарства та охорони навколишнього середовища</w:t>
      </w:r>
      <w:r w:rsidR="00EB6CEA">
        <w:rPr>
          <w:rFonts w:ascii="Times New Roman" w:hAnsi="Times New Roman" w:cs="Times New Roman"/>
          <w:sz w:val="28"/>
          <w:szCs w:val="28"/>
        </w:rPr>
        <w:t>;</w:t>
      </w:r>
    </w:p>
    <w:p w:rsidR="00DC23CC" w:rsidRDefault="00DC23CC" w:rsidP="00DC23CC">
      <w:pPr>
        <w:pStyle w:val="aa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Староста відповідного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округу.</w:t>
      </w:r>
    </w:p>
    <w:p w:rsidR="00DC23CC" w:rsidRDefault="00DC23CC" w:rsidP="00DC23CC">
      <w:pPr>
        <w:pStyle w:val="aa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відповідного </w:t>
      </w:r>
      <w:r w:rsidR="00223316">
        <w:rPr>
          <w:rFonts w:ascii="Times New Roman" w:hAnsi="Times New Roman"/>
          <w:sz w:val="28"/>
          <w:szCs w:val="28"/>
        </w:rPr>
        <w:t>виборчого</w:t>
      </w:r>
      <w:r>
        <w:rPr>
          <w:rFonts w:ascii="Times New Roman" w:hAnsi="Times New Roman"/>
          <w:sz w:val="28"/>
          <w:szCs w:val="28"/>
        </w:rPr>
        <w:t xml:space="preserve"> округу.</w:t>
      </w:r>
    </w:p>
    <w:p w:rsidR="00856F8E" w:rsidRDefault="00856F8E" w:rsidP="00856F8E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B5A20" w:rsidRDefault="00DB5A20" w:rsidP="00DB5A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DB5A20" w:rsidRDefault="00DB5A20" w:rsidP="00B25C2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p w:rsidR="00A31D86" w:rsidRPr="0059723A" w:rsidRDefault="00A31D86" w:rsidP="00A31D86">
      <w:pPr>
        <w:pStyle w:val="aa"/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 2</w:t>
      </w:r>
    </w:p>
    <w:p w:rsidR="00A31D86" w:rsidRDefault="00A31D86" w:rsidP="00A31D86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авчого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комітету</w:t>
      </w:r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1D86" w:rsidRDefault="00A31D86" w:rsidP="00A31D86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Срібнянської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селищної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ради</w:t>
      </w:r>
      <w:proofErr w:type="gramEnd"/>
    </w:p>
    <w:p w:rsidR="00A31D86" w:rsidRDefault="00A31D86" w:rsidP="00A31D86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25C2F">
        <w:rPr>
          <w:rFonts w:ascii="Times New Roman" w:eastAsia="Times New Roman" w:hAnsi="Times New Roman"/>
          <w:sz w:val="28"/>
          <w:szCs w:val="28"/>
          <w:lang w:val="uk-UA" w:eastAsia="ru-RU"/>
        </w:rPr>
        <w:t>265</w:t>
      </w:r>
    </w:p>
    <w:p w:rsidR="002D34CA" w:rsidRDefault="002D34CA" w:rsidP="002D34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CA" w:rsidRDefault="002D34CA" w:rsidP="002D3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34CA">
        <w:rPr>
          <w:rFonts w:ascii="Times New Roman" w:hAnsi="Times New Roman"/>
          <w:b/>
          <w:sz w:val="28"/>
          <w:szCs w:val="28"/>
          <w:lang w:val="uk-UA"/>
        </w:rPr>
        <w:t xml:space="preserve">ПОЛОЖЕННЯ </w:t>
      </w:r>
    </w:p>
    <w:p w:rsidR="002D34CA" w:rsidRDefault="002D34CA" w:rsidP="002D3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34CA">
        <w:rPr>
          <w:rFonts w:ascii="Times New Roman" w:hAnsi="Times New Roman"/>
          <w:b/>
          <w:sz w:val="28"/>
          <w:szCs w:val="28"/>
          <w:lang w:val="uk-UA"/>
        </w:rPr>
        <w:t xml:space="preserve">про постійно діючу комісію з виявлення, обстеження та взяття на облік безхазяйного нерухомого майна та майна </w:t>
      </w:r>
      <w:proofErr w:type="spellStart"/>
      <w:r w:rsidRPr="002D34CA">
        <w:rPr>
          <w:rFonts w:ascii="Times New Roman" w:hAnsi="Times New Roman"/>
          <w:b/>
          <w:sz w:val="28"/>
          <w:szCs w:val="28"/>
          <w:lang w:val="uk-UA"/>
        </w:rPr>
        <w:t>відумерлої</w:t>
      </w:r>
      <w:proofErr w:type="spellEnd"/>
      <w:r w:rsidRPr="002D34CA">
        <w:rPr>
          <w:rFonts w:ascii="Times New Roman" w:hAnsi="Times New Roman"/>
          <w:b/>
          <w:sz w:val="28"/>
          <w:szCs w:val="28"/>
          <w:lang w:val="uk-UA"/>
        </w:rPr>
        <w:t xml:space="preserve"> спадщини на території </w:t>
      </w:r>
      <w:proofErr w:type="spellStart"/>
      <w:r w:rsidRPr="002D34CA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2D34CA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</w:t>
      </w:r>
    </w:p>
    <w:p w:rsidR="002D34CA" w:rsidRPr="002D34CA" w:rsidRDefault="002D34CA" w:rsidP="002D3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46A5" w:rsidRDefault="002D34CA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34CA">
        <w:rPr>
          <w:rFonts w:ascii="Times New Roman" w:hAnsi="Times New Roman"/>
          <w:sz w:val="28"/>
          <w:szCs w:val="28"/>
          <w:lang w:val="uk-UA"/>
        </w:rPr>
        <w:t xml:space="preserve">1. Постійно діюча комісія з виявлення, обстеження та взяття на облік безхазяйного нерухомого майна та майна </w:t>
      </w:r>
      <w:proofErr w:type="spellStart"/>
      <w:r w:rsidRPr="002D34CA">
        <w:rPr>
          <w:rFonts w:ascii="Times New Roman" w:hAnsi="Times New Roman"/>
          <w:sz w:val="28"/>
          <w:szCs w:val="28"/>
          <w:lang w:val="uk-UA"/>
        </w:rPr>
        <w:t>відумерлої</w:t>
      </w:r>
      <w:proofErr w:type="spellEnd"/>
      <w:r w:rsidRPr="002D34CA">
        <w:rPr>
          <w:rFonts w:ascii="Times New Roman" w:hAnsi="Times New Roman"/>
          <w:sz w:val="28"/>
          <w:szCs w:val="28"/>
          <w:lang w:val="uk-UA"/>
        </w:rPr>
        <w:t xml:space="preserve"> спадщини на території </w:t>
      </w:r>
      <w:proofErr w:type="spellStart"/>
      <w:r w:rsidR="007846A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7846A5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Pr="002D34CA">
        <w:rPr>
          <w:rFonts w:ascii="Times New Roman" w:hAnsi="Times New Roman"/>
          <w:sz w:val="28"/>
          <w:szCs w:val="28"/>
          <w:lang w:val="uk-UA"/>
        </w:rPr>
        <w:t xml:space="preserve"> (далі – Комісія) утворюється з метою упорядкування роботи та координації дій з виявлення, обстеження та взяття на облік безхазяйного нерухомого майна </w:t>
      </w:r>
      <w:r w:rsidR="00A31D86" w:rsidRPr="00A31D86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та майна </w:t>
      </w:r>
      <w:proofErr w:type="spellStart"/>
      <w:r w:rsidR="00A31D86" w:rsidRPr="00A31D86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>відумерлої</w:t>
      </w:r>
      <w:proofErr w:type="spellEnd"/>
      <w:r w:rsidR="00A31D86" w:rsidRPr="00A31D86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спадщини</w:t>
      </w:r>
      <w:r w:rsidR="00A31D86" w:rsidRPr="002D34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34CA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proofErr w:type="spellStart"/>
      <w:r w:rsidR="007846A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7846A5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2D34C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846A5" w:rsidRDefault="007846A5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6A5" w:rsidRDefault="002D34CA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34CA">
        <w:rPr>
          <w:rFonts w:ascii="Times New Roman" w:hAnsi="Times New Roman"/>
          <w:sz w:val="28"/>
          <w:szCs w:val="28"/>
        </w:rPr>
        <w:t xml:space="preserve">2. У </w:t>
      </w:r>
      <w:proofErr w:type="spellStart"/>
      <w:proofErr w:type="gramStart"/>
      <w:r w:rsidRPr="002D34CA">
        <w:rPr>
          <w:rFonts w:ascii="Times New Roman" w:hAnsi="Times New Roman"/>
          <w:sz w:val="28"/>
          <w:szCs w:val="28"/>
        </w:rPr>
        <w:t>своїй</w:t>
      </w:r>
      <w:proofErr w:type="spellEnd"/>
      <w:proofErr w:type="gram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sz w:val="28"/>
          <w:szCs w:val="28"/>
        </w:rPr>
        <w:t>Комісія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sz w:val="28"/>
          <w:szCs w:val="28"/>
        </w:rPr>
        <w:t>керується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r w:rsidR="00A31D86">
        <w:rPr>
          <w:rFonts w:ascii="Times New Roman" w:hAnsi="Times New Roman"/>
          <w:sz w:val="28"/>
          <w:szCs w:val="28"/>
          <w:lang w:val="uk-UA"/>
        </w:rPr>
        <w:t xml:space="preserve">Конституцією України, </w:t>
      </w:r>
      <w:proofErr w:type="spellStart"/>
      <w:r w:rsidRPr="002D34CA">
        <w:rPr>
          <w:rFonts w:ascii="Times New Roman" w:hAnsi="Times New Roman"/>
          <w:sz w:val="28"/>
          <w:szCs w:val="28"/>
        </w:rPr>
        <w:t>Цивільним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кодексом </w:t>
      </w:r>
      <w:proofErr w:type="spellStart"/>
      <w:r w:rsidRPr="002D34C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, Законом </w:t>
      </w:r>
      <w:proofErr w:type="spellStart"/>
      <w:r w:rsidRPr="002D34C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2D34CA">
        <w:rPr>
          <w:rFonts w:ascii="Times New Roman" w:hAnsi="Times New Roman"/>
          <w:sz w:val="28"/>
          <w:szCs w:val="28"/>
        </w:rPr>
        <w:t>місцеве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D34CA">
        <w:rPr>
          <w:rFonts w:ascii="Times New Roman" w:hAnsi="Times New Roman"/>
          <w:sz w:val="28"/>
          <w:szCs w:val="28"/>
        </w:rPr>
        <w:t>Україні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». </w:t>
      </w:r>
    </w:p>
    <w:p w:rsidR="007846A5" w:rsidRDefault="007846A5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6A5" w:rsidRDefault="002D34CA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46A5">
        <w:rPr>
          <w:rFonts w:ascii="Times New Roman" w:hAnsi="Times New Roman"/>
          <w:sz w:val="28"/>
          <w:szCs w:val="28"/>
          <w:lang w:val="uk-UA"/>
        </w:rPr>
        <w:t xml:space="preserve">3. Комісія з питань своєї діяльності підзвітна та підконтрольна виконавчому комітету </w:t>
      </w:r>
      <w:proofErr w:type="spellStart"/>
      <w:r w:rsidR="007846A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7846A5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7846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846A5" w:rsidRDefault="007846A5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6A5" w:rsidRDefault="002D34CA" w:rsidP="008562B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34CA">
        <w:rPr>
          <w:rFonts w:ascii="Times New Roman" w:hAnsi="Times New Roman"/>
          <w:sz w:val="28"/>
          <w:szCs w:val="28"/>
        </w:rPr>
        <w:t xml:space="preserve">4. На </w:t>
      </w:r>
      <w:proofErr w:type="spellStart"/>
      <w:r w:rsidRPr="002D34CA">
        <w:rPr>
          <w:rFonts w:ascii="Times New Roman" w:hAnsi="Times New Roman"/>
          <w:sz w:val="28"/>
          <w:szCs w:val="28"/>
        </w:rPr>
        <w:t>Комісію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sz w:val="28"/>
          <w:szCs w:val="28"/>
        </w:rPr>
        <w:t>покладаються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: </w:t>
      </w:r>
    </w:p>
    <w:p w:rsidR="007846A5" w:rsidRDefault="002D34CA" w:rsidP="008562B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34CA">
        <w:rPr>
          <w:rFonts w:ascii="Times New Roman" w:hAnsi="Times New Roman"/>
          <w:sz w:val="28"/>
          <w:szCs w:val="28"/>
        </w:rPr>
        <w:t xml:space="preserve">4.1. </w:t>
      </w:r>
      <w:proofErr w:type="spellStart"/>
      <w:r w:rsidRPr="002D34CA">
        <w:rPr>
          <w:rFonts w:ascii="Times New Roman" w:hAnsi="Times New Roman"/>
          <w:sz w:val="28"/>
          <w:szCs w:val="28"/>
        </w:rPr>
        <w:t>Ведення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34CA">
        <w:rPr>
          <w:rFonts w:ascii="Times New Roman" w:hAnsi="Times New Roman"/>
          <w:sz w:val="28"/>
          <w:szCs w:val="28"/>
        </w:rPr>
        <w:t>обл</w:t>
      </w:r>
      <w:proofErr w:type="gramEnd"/>
      <w:r w:rsidRPr="002D34CA">
        <w:rPr>
          <w:rFonts w:ascii="Times New Roman" w:hAnsi="Times New Roman"/>
          <w:sz w:val="28"/>
          <w:szCs w:val="28"/>
        </w:rPr>
        <w:t>іку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sz w:val="28"/>
          <w:szCs w:val="28"/>
        </w:rPr>
        <w:t>безхазяйного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майна</w:t>
      </w:r>
      <w:r w:rsidR="00A31D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D86" w:rsidRPr="002D34CA">
        <w:rPr>
          <w:rFonts w:ascii="Times New Roman" w:hAnsi="Times New Roman"/>
          <w:sz w:val="28"/>
          <w:szCs w:val="28"/>
          <w:lang w:val="uk-UA"/>
        </w:rPr>
        <w:t xml:space="preserve">та майна </w:t>
      </w:r>
      <w:proofErr w:type="spellStart"/>
      <w:r w:rsidR="00A31D86" w:rsidRPr="002D34CA">
        <w:rPr>
          <w:rFonts w:ascii="Times New Roman" w:hAnsi="Times New Roman"/>
          <w:sz w:val="28"/>
          <w:szCs w:val="28"/>
          <w:lang w:val="uk-UA"/>
        </w:rPr>
        <w:t>відумерлої</w:t>
      </w:r>
      <w:proofErr w:type="spellEnd"/>
      <w:r w:rsidR="00A31D86" w:rsidRPr="002D34CA">
        <w:rPr>
          <w:rFonts w:ascii="Times New Roman" w:hAnsi="Times New Roman"/>
          <w:sz w:val="28"/>
          <w:szCs w:val="28"/>
          <w:lang w:val="uk-UA"/>
        </w:rPr>
        <w:t xml:space="preserve"> спадщини</w:t>
      </w:r>
      <w:r w:rsidRPr="002D34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34CA">
        <w:rPr>
          <w:rFonts w:ascii="Times New Roman" w:hAnsi="Times New Roman"/>
          <w:sz w:val="28"/>
          <w:szCs w:val="28"/>
        </w:rPr>
        <w:t>виявленого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34CA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6A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7846A5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2D34CA">
        <w:rPr>
          <w:rFonts w:ascii="Times New Roman" w:hAnsi="Times New Roman"/>
          <w:sz w:val="28"/>
          <w:szCs w:val="28"/>
        </w:rPr>
        <w:t>;</w:t>
      </w:r>
    </w:p>
    <w:p w:rsidR="007846A5" w:rsidRDefault="002D34CA" w:rsidP="008562B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34CA">
        <w:rPr>
          <w:rFonts w:ascii="Times New Roman" w:hAnsi="Times New Roman"/>
          <w:sz w:val="28"/>
          <w:szCs w:val="28"/>
        </w:rPr>
        <w:t xml:space="preserve">4.2. </w:t>
      </w:r>
      <w:proofErr w:type="spellStart"/>
      <w:proofErr w:type="gramStart"/>
      <w:r w:rsidRPr="002D34CA">
        <w:rPr>
          <w:rFonts w:ascii="Times New Roman" w:hAnsi="Times New Roman"/>
          <w:sz w:val="28"/>
          <w:szCs w:val="28"/>
        </w:rPr>
        <w:t>П</w:t>
      </w:r>
      <w:proofErr w:type="gramEnd"/>
      <w:r w:rsidRPr="002D34CA">
        <w:rPr>
          <w:rFonts w:ascii="Times New Roman" w:hAnsi="Times New Roman"/>
          <w:sz w:val="28"/>
          <w:szCs w:val="28"/>
        </w:rPr>
        <w:t>ідготовка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sz w:val="28"/>
          <w:szCs w:val="28"/>
        </w:rPr>
        <w:t>заяв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6A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7846A5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2D34CA">
        <w:rPr>
          <w:rFonts w:ascii="Times New Roman" w:hAnsi="Times New Roman"/>
          <w:sz w:val="28"/>
          <w:szCs w:val="28"/>
        </w:rPr>
        <w:t xml:space="preserve"> ради до органу, </w:t>
      </w:r>
      <w:proofErr w:type="spellStart"/>
      <w:r w:rsidRPr="002D34CA">
        <w:rPr>
          <w:rFonts w:ascii="Times New Roman" w:hAnsi="Times New Roman"/>
          <w:sz w:val="28"/>
          <w:szCs w:val="28"/>
        </w:rPr>
        <w:t>який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sz w:val="28"/>
          <w:szCs w:val="28"/>
        </w:rPr>
        <w:t>реєстрацію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2D34CA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sz w:val="28"/>
          <w:szCs w:val="28"/>
        </w:rPr>
        <w:t>майно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, про </w:t>
      </w:r>
      <w:proofErr w:type="spellStart"/>
      <w:r w:rsidRPr="002D34CA">
        <w:rPr>
          <w:rFonts w:ascii="Times New Roman" w:hAnsi="Times New Roman"/>
          <w:sz w:val="28"/>
          <w:szCs w:val="28"/>
        </w:rPr>
        <w:t>взяття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34CA">
        <w:rPr>
          <w:rFonts w:ascii="Times New Roman" w:hAnsi="Times New Roman"/>
          <w:sz w:val="28"/>
          <w:szCs w:val="28"/>
        </w:rPr>
        <w:t>облік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майна як </w:t>
      </w:r>
      <w:proofErr w:type="spellStart"/>
      <w:r w:rsidRPr="002D34CA">
        <w:rPr>
          <w:rFonts w:ascii="Times New Roman" w:hAnsi="Times New Roman"/>
          <w:sz w:val="28"/>
          <w:szCs w:val="28"/>
        </w:rPr>
        <w:t>безхазяйного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. </w:t>
      </w:r>
    </w:p>
    <w:p w:rsidR="007846A5" w:rsidRDefault="002D34CA" w:rsidP="008562B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1D86">
        <w:rPr>
          <w:rFonts w:ascii="Times New Roman" w:hAnsi="Times New Roman"/>
          <w:sz w:val="28"/>
          <w:szCs w:val="28"/>
          <w:lang w:val="uk-UA"/>
        </w:rPr>
        <w:t xml:space="preserve">4.3. Розміщення в друкованих засобах масової від імені </w:t>
      </w:r>
      <w:proofErr w:type="spellStart"/>
      <w:r w:rsidR="007846A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7846A5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A31D86">
        <w:rPr>
          <w:rFonts w:ascii="Times New Roman" w:hAnsi="Times New Roman"/>
          <w:sz w:val="28"/>
          <w:szCs w:val="28"/>
          <w:lang w:val="uk-UA"/>
        </w:rPr>
        <w:t xml:space="preserve"> ради оголошень про взяття на облік безхазяйного нерухомого майна</w:t>
      </w:r>
      <w:r w:rsidR="00A31D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D86" w:rsidRPr="002D34CA">
        <w:rPr>
          <w:rFonts w:ascii="Times New Roman" w:hAnsi="Times New Roman"/>
          <w:sz w:val="28"/>
          <w:szCs w:val="28"/>
          <w:lang w:val="uk-UA"/>
        </w:rPr>
        <w:t xml:space="preserve">та майна </w:t>
      </w:r>
      <w:proofErr w:type="spellStart"/>
      <w:r w:rsidR="00A31D86" w:rsidRPr="002D34CA">
        <w:rPr>
          <w:rFonts w:ascii="Times New Roman" w:hAnsi="Times New Roman"/>
          <w:sz w:val="28"/>
          <w:szCs w:val="28"/>
          <w:lang w:val="uk-UA"/>
        </w:rPr>
        <w:t>відумерлої</w:t>
      </w:r>
      <w:proofErr w:type="spellEnd"/>
      <w:r w:rsidR="00A31D86" w:rsidRPr="002D34CA">
        <w:rPr>
          <w:rFonts w:ascii="Times New Roman" w:hAnsi="Times New Roman"/>
          <w:sz w:val="28"/>
          <w:szCs w:val="28"/>
          <w:lang w:val="uk-UA"/>
        </w:rPr>
        <w:t xml:space="preserve"> спадщини</w:t>
      </w:r>
      <w:r w:rsidRPr="00A31D8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562B2" w:rsidRDefault="002D34CA" w:rsidP="008562B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1D86">
        <w:rPr>
          <w:rFonts w:ascii="Times New Roman" w:hAnsi="Times New Roman"/>
          <w:sz w:val="28"/>
          <w:szCs w:val="28"/>
          <w:lang w:val="uk-UA"/>
        </w:rPr>
        <w:t xml:space="preserve">4.4. Здійснення заходів з виявлення на території </w:t>
      </w:r>
      <w:proofErr w:type="spellStart"/>
      <w:r w:rsidR="007846A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7846A5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A31D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46A5">
        <w:rPr>
          <w:rFonts w:ascii="Times New Roman" w:hAnsi="Times New Roman"/>
          <w:sz w:val="28"/>
          <w:szCs w:val="28"/>
          <w:lang w:val="uk-UA"/>
        </w:rPr>
        <w:t>ради</w:t>
      </w:r>
      <w:r w:rsidRPr="00A31D86">
        <w:rPr>
          <w:rFonts w:ascii="Times New Roman" w:hAnsi="Times New Roman"/>
          <w:sz w:val="28"/>
          <w:szCs w:val="28"/>
          <w:lang w:val="uk-UA"/>
        </w:rPr>
        <w:t xml:space="preserve"> безхазяйного нерухомого майна</w:t>
      </w:r>
      <w:r w:rsidR="00A31D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D86" w:rsidRPr="002D34CA">
        <w:rPr>
          <w:rFonts w:ascii="Times New Roman" w:hAnsi="Times New Roman"/>
          <w:sz w:val="28"/>
          <w:szCs w:val="28"/>
          <w:lang w:val="uk-UA"/>
        </w:rPr>
        <w:t xml:space="preserve">та майна </w:t>
      </w:r>
      <w:proofErr w:type="spellStart"/>
      <w:r w:rsidR="00A31D86" w:rsidRPr="002D34CA">
        <w:rPr>
          <w:rFonts w:ascii="Times New Roman" w:hAnsi="Times New Roman"/>
          <w:sz w:val="28"/>
          <w:szCs w:val="28"/>
          <w:lang w:val="uk-UA"/>
        </w:rPr>
        <w:t>відумерлої</w:t>
      </w:r>
      <w:proofErr w:type="spellEnd"/>
      <w:r w:rsidR="00A31D86" w:rsidRPr="002D34CA">
        <w:rPr>
          <w:rFonts w:ascii="Times New Roman" w:hAnsi="Times New Roman"/>
          <w:sz w:val="28"/>
          <w:szCs w:val="28"/>
          <w:lang w:val="uk-UA"/>
        </w:rPr>
        <w:t xml:space="preserve"> спадщини</w:t>
      </w:r>
      <w:r w:rsidRPr="00A31D8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562B2" w:rsidRDefault="002D34CA" w:rsidP="008562B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1D86">
        <w:rPr>
          <w:rFonts w:ascii="Times New Roman" w:hAnsi="Times New Roman"/>
          <w:sz w:val="28"/>
          <w:szCs w:val="28"/>
          <w:lang w:val="uk-UA"/>
        </w:rPr>
        <w:t>4.5. Здійснення заходів щодо збереження та утримання</w:t>
      </w:r>
      <w:r w:rsidR="00A31D86">
        <w:rPr>
          <w:rFonts w:ascii="Times New Roman" w:hAnsi="Times New Roman"/>
          <w:sz w:val="28"/>
          <w:szCs w:val="28"/>
          <w:lang w:val="uk-UA"/>
        </w:rPr>
        <w:t>,</w:t>
      </w:r>
      <w:r w:rsidRPr="00A31D86">
        <w:rPr>
          <w:rFonts w:ascii="Times New Roman" w:hAnsi="Times New Roman"/>
          <w:sz w:val="28"/>
          <w:szCs w:val="28"/>
          <w:lang w:val="uk-UA"/>
        </w:rPr>
        <w:t xml:space="preserve"> виявленого на території </w:t>
      </w:r>
      <w:proofErr w:type="spellStart"/>
      <w:r w:rsidR="008562B2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8562B2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="008562B2" w:rsidRPr="00A31D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2B2">
        <w:rPr>
          <w:rFonts w:ascii="Times New Roman" w:hAnsi="Times New Roman"/>
          <w:sz w:val="28"/>
          <w:szCs w:val="28"/>
          <w:lang w:val="uk-UA"/>
        </w:rPr>
        <w:t>ради</w:t>
      </w:r>
      <w:r w:rsidR="00A31D86">
        <w:rPr>
          <w:rFonts w:ascii="Times New Roman" w:hAnsi="Times New Roman"/>
          <w:sz w:val="28"/>
          <w:szCs w:val="28"/>
          <w:lang w:val="uk-UA"/>
        </w:rPr>
        <w:t>,</w:t>
      </w:r>
      <w:r w:rsidR="008562B2" w:rsidRPr="00A31D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1D86">
        <w:rPr>
          <w:rFonts w:ascii="Times New Roman" w:hAnsi="Times New Roman"/>
          <w:sz w:val="28"/>
          <w:szCs w:val="28"/>
          <w:lang w:val="uk-UA"/>
        </w:rPr>
        <w:t>безхазяйного нерухомого майна</w:t>
      </w:r>
      <w:r w:rsidR="00A31D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D86" w:rsidRPr="002D34CA">
        <w:rPr>
          <w:rFonts w:ascii="Times New Roman" w:hAnsi="Times New Roman"/>
          <w:sz w:val="28"/>
          <w:szCs w:val="28"/>
          <w:lang w:val="uk-UA"/>
        </w:rPr>
        <w:t xml:space="preserve">та майна </w:t>
      </w:r>
      <w:proofErr w:type="spellStart"/>
      <w:r w:rsidR="00A31D86" w:rsidRPr="002D34CA">
        <w:rPr>
          <w:rFonts w:ascii="Times New Roman" w:hAnsi="Times New Roman"/>
          <w:sz w:val="28"/>
          <w:szCs w:val="28"/>
          <w:lang w:val="uk-UA"/>
        </w:rPr>
        <w:t>відумерлої</w:t>
      </w:r>
      <w:proofErr w:type="spellEnd"/>
      <w:r w:rsidR="00A31D86" w:rsidRPr="002D34CA">
        <w:rPr>
          <w:rFonts w:ascii="Times New Roman" w:hAnsi="Times New Roman"/>
          <w:sz w:val="28"/>
          <w:szCs w:val="28"/>
          <w:lang w:val="uk-UA"/>
        </w:rPr>
        <w:t xml:space="preserve"> спадщини</w:t>
      </w:r>
      <w:r w:rsidRPr="00A31D8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562B2" w:rsidRDefault="002D34CA" w:rsidP="008562B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34CA">
        <w:rPr>
          <w:rFonts w:ascii="Times New Roman" w:hAnsi="Times New Roman"/>
          <w:sz w:val="28"/>
          <w:szCs w:val="28"/>
        </w:rPr>
        <w:t xml:space="preserve">4.6. </w:t>
      </w:r>
      <w:proofErr w:type="spellStart"/>
      <w:proofErr w:type="gramStart"/>
      <w:r w:rsidRPr="002D34CA">
        <w:rPr>
          <w:rFonts w:ascii="Times New Roman" w:hAnsi="Times New Roman"/>
          <w:sz w:val="28"/>
          <w:szCs w:val="28"/>
        </w:rPr>
        <w:t>П</w:t>
      </w:r>
      <w:proofErr w:type="gramEnd"/>
      <w:r w:rsidRPr="002D34CA">
        <w:rPr>
          <w:rFonts w:ascii="Times New Roman" w:hAnsi="Times New Roman"/>
          <w:sz w:val="28"/>
          <w:szCs w:val="28"/>
        </w:rPr>
        <w:t>ідготовка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sz w:val="28"/>
          <w:szCs w:val="28"/>
        </w:rPr>
        <w:t>позовних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sz w:val="28"/>
          <w:szCs w:val="28"/>
        </w:rPr>
        <w:t>заяв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про передачу </w:t>
      </w:r>
      <w:proofErr w:type="spellStart"/>
      <w:r w:rsidRPr="002D34CA">
        <w:rPr>
          <w:rFonts w:ascii="Times New Roman" w:hAnsi="Times New Roman"/>
          <w:sz w:val="28"/>
          <w:szCs w:val="28"/>
        </w:rPr>
        <w:t>безхазяйного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майна </w:t>
      </w:r>
      <w:r w:rsidR="00A31D86" w:rsidRPr="002D34CA">
        <w:rPr>
          <w:rFonts w:ascii="Times New Roman" w:hAnsi="Times New Roman"/>
          <w:sz w:val="28"/>
          <w:szCs w:val="28"/>
          <w:lang w:val="uk-UA"/>
        </w:rPr>
        <w:t xml:space="preserve">та майна </w:t>
      </w:r>
      <w:proofErr w:type="spellStart"/>
      <w:r w:rsidR="00A31D86" w:rsidRPr="002D34CA">
        <w:rPr>
          <w:rFonts w:ascii="Times New Roman" w:hAnsi="Times New Roman"/>
          <w:sz w:val="28"/>
          <w:szCs w:val="28"/>
          <w:lang w:val="uk-UA"/>
        </w:rPr>
        <w:t>відумерлої</w:t>
      </w:r>
      <w:proofErr w:type="spellEnd"/>
      <w:r w:rsidR="00A31D86" w:rsidRPr="002D34CA">
        <w:rPr>
          <w:rFonts w:ascii="Times New Roman" w:hAnsi="Times New Roman"/>
          <w:sz w:val="28"/>
          <w:szCs w:val="28"/>
          <w:lang w:val="uk-UA"/>
        </w:rPr>
        <w:t xml:space="preserve"> спадщини</w:t>
      </w:r>
      <w:r w:rsidR="00A31D86" w:rsidRPr="002D34CA">
        <w:rPr>
          <w:rFonts w:ascii="Times New Roman" w:hAnsi="Times New Roman"/>
          <w:sz w:val="28"/>
          <w:szCs w:val="28"/>
        </w:rPr>
        <w:t xml:space="preserve"> </w:t>
      </w:r>
      <w:r w:rsidRPr="002D34CA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2D34CA">
        <w:rPr>
          <w:rFonts w:ascii="Times New Roman" w:hAnsi="Times New Roman"/>
          <w:sz w:val="28"/>
          <w:szCs w:val="28"/>
        </w:rPr>
        <w:t>комунальну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62B2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8562B2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="008562B2" w:rsidRPr="002D34CA">
        <w:rPr>
          <w:rFonts w:ascii="Times New Roman" w:hAnsi="Times New Roman"/>
          <w:sz w:val="28"/>
          <w:szCs w:val="28"/>
        </w:rPr>
        <w:t xml:space="preserve"> </w:t>
      </w:r>
      <w:r w:rsidR="008562B2">
        <w:rPr>
          <w:rFonts w:ascii="Times New Roman" w:hAnsi="Times New Roman"/>
          <w:sz w:val="28"/>
          <w:szCs w:val="28"/>
          <w:lang w:val="uk-UA"/>
        </w:rPr>
        <w:t>ради</w:t>
      </w:r>
      <w:r w:rsidRPr="002D34CA">
        <w:rPr>
          <w:rFonts w:ascii="Times New Roman" w:hAnsi="Times New Roman"/>
          <w:sz w:val="28"/>
          <w:szCs w:val="28"/>
        </w:rPr>
        <w:t xml:space="preserve">. </w:t>
      </w:r>
    </w:p>
    <w:p w:rsidR="008562B2" w:rsidRPr="008562B2" w:rsidRDefault="008562B2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62B2" w:rsidRDefault="002D34CA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62B2">
        <w:rPr>
          <w:rFonts w:ascii="Times New Roman" w:hAnsi="Times New Roman"/>
          <w:sz w:val="28"/>
          <w:szCs w:val="28"/>
          <w:lang w:val="uk-UA"/>
        </w:rPr>
        <w:t xml:space="preserve">5. Склад Комісії затверджується рішенням виконавчого комітету </w:t>
      </w:r>
      <w:proofErr w:type="spellStart"/>
      <w:r w:rsidR="008562B2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8562B2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="008562B2" w:rsidRPr="008562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2B2">
        <w:rPr>
          <w:rFonts w:ascii="Times New Roman" w:hAnsi="Times New Roman"/>
          <w:sz w:val="28"/>
          <w:szCs w:val="28"/>
          <w:lang w:val="uk-UA"/>
        </w:rPr>
        <w:t>ради</w:t>
      </w:r>
      <w:r w:rsidRPr="008562B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562B2" w:rsidRDefault="008562B2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62B2" w:rsidRDefault="002D34CA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34CA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spellStart"/>
      <w:r w:rsidRPr="002D34CA">
        <w:rPr>
          <w:rFonts w:ascii="Times New Roman" w:hAnsi="Times New Roman"/>
          <w:sz w:val="28"/>
          <w:szCs w:val="28"/>
        </w:rPr>
        <w:t>Комісія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свою роботу у </w:t>
      </w:r>
      <w:proofErr w:type="spellStart"/>
      <w:r w:rsidRPr="002D34CA">
        <w:rPr>
          <w:rFonts w:ascii="Times New Roman" w:hAnsi="Times New Roman"/>
          <w:sz w:val="28"/>
          <w:szCs w:val="28"/>
        </w:rPr>
        <w:t>формі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sz w:val="28"/>
          <w:szCs w:val="28"/>
        </w:rPr>
        <w:t>засідань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34CA">
        <w:rPr>
          <w:rFonts w:ascii="Times New Roman" w:hAnsi="Times New Roman"/>
          <w:sz w:val="28"/>
          <w:szCs w:val="28"/>
        </w:rPr>
        <w:t>які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2D34CA">
        <w:rPr>
          <w:rFonts w:ascii="Times New Roman" w:hAnsi="Times New Roman"/>
          <w:sz w:val="28"/>
          <w:szCs w:val="28"/>
        </w:rPr>
        <w:t>міру</w:t>
      </w:r>
      <w:proofErr w:type="spellEnd"/>
      <w:proofErr w:type="gramEnd"/>
      <w:r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2D34CA">
        <w:rPr>
          <w:rFonts w:ascii="Times New Roman" w:hAnsi="Times New Roman"/>
          <w:sz w:val="28"/>
          <w:szCs w:val="28"/>
        </w:rPr>
        <w:t xml:space="preserve">. </w:t>
      </w:r>
    </w:p>
    <w:p w:rsidR="008562B2" w:rsidRDefault="008562B2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62B2" w:rsidRDefault="002D34CA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62B2">
        <w:rPr>
          <w:rFonts w:ascii="Times New Roman" w:hAnsi="Times New Roman"/>
          <w:sz w:val="28"/>
          <w:szCs w:val="28"/>
          <w:lang w:val="uk-UA"/>
        </w:rPr>
        <w:t xml:space="preserve">7. Голова Комісії організовує і скеровує роботу Комісії, визначає дату та час проведення її засідань, формує порядок денний засідань, веде засідання. </w:t>
      </w:r>
    </w:p>
    <w:p w:rsidR="00A31D86" w:rsidRDefault="00A31D86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D86" w:rsidRDefault="00A31D86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За відсутності голови Комісії його обов’язки виконує заступник голови комісії.</w:t>
      </w:r>
    </w:p>
    <w:p w:rsidR="008562B2" w:rsidRDefault="008562B2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62B2" w:rsidRDefault="00A31D86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2D34CA" w:rsidRPr="002D34C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Секретар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Комісії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доводить </w:t>
      </w:r>
      <w:proofErr w:type="gramStart"/>
      <w:r w:rsidR="002D34CA" w:rsidRPr="002D34CA">
        <w:rPr>
          <w:rFonts w:ascii="Times New Roman" w:hAnsi="Times New Roman"/>
          <w:sz w:val="28"/>
          <w:szCs w:val="28"/>
        </w:rPr>
        <w:t>до</w:t>
      </w:r>
      <w:proofErr w:type="gram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відома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членів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Комісії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дату та час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засідань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Комісії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їх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порядок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денний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. На час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тимчасової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відсутності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секретаря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Комісії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його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обов’язки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покладаються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на одного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з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членів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комісії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пропозицією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голови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Комі</w:t>
      </w:r>
      <w:proofErr w:type="gramStart"/>
      <w:r w:rsidR="002D34CA" w:rsidRPr="002D34CA">
        <w:rPr>
          <w:rFonts w:ascii="Times New Roman" w:hAnsi="Times New Roman"/>
          <w:sz w:val="28"/>
          <w:szCs w:val="28"/>
        </w:rPr>
        <w:t>с</w:t>
      </w:r>
      <w:proofErr w:type="gramEnd"/>
      <w:r w:rsidR="002D34CA" w:rsidRPr="002D34CA">
        <w:rPr>
          <w:rFonts w:ascii="Times New Roman" w:hAnsi="Times New Roman"/>
          <w:sz w:val="28"/>
          <w:szCs w:val="28"/>
        </w:rPr>
        <w:t>ії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. </w:t>
      </w:r>
    </w:p>
    <w:p w:rsidR="008562B2" w:rsidRDefault="008562B2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62B2" w:rsidRDefault="00A31D86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2D34CA" w:rsidRPr="008562B2">
        <w:rPr>
          <w:rFonts w:ascii="Times New Roman" w:hAnsi="Times New Roman"/>
          <w:sz w:val="28"/>
          <w:szCs w:val="28"/>
          <w:lang w:val="uk-UA"/>
        </w:rPr>
        <w:t xml:space="preserve">. Хід засідань Комісії фіксується у протоколі засідання Комісії, який ведеться секретарем Комісії та підписується всіма присутніми на засіданні членами Комісії. </w:t>
      </w:r>
    </w:p>
    <w:p w:rsidR="008562B2" w:rsidRDefault="008562B2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62B2" w:rsidRDefault="00A31D86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2D34CA" w:rsidRPr="008562B2">
        <w:rPr>
          <w:rFonts w:ascii="Times New Roman" w:hAnsi="Times New Roman"/>
          <w:sz w:val="28"/>
          <w:szCs w:val="28"/>
          <w:lang w:val="uk-UA"/>
        </w:rPr>
        <w:t xml:space="preserve">. Рішення Комісії приймаються шляхом відкритого голосування простою більшістю голосів членів Комісії. </w:t>
      </w:r>
    </w:p>
    <w:p w:rsidR="008562B2" w:rsidRDefault="008562B2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62B2" w:rsidRDefault="00A31D86" w:rsidP="008562B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2D34CA" w:rsidRPr="002D34C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Комі</w:t>
      </w:r>
      <w:proofErr w:type="gramStart"/>
      <w:r w:rsidR="002D34CA" w:rsidRPr="002D34CA">
        <w:rPr>
          <w:rFonts w:ascii="Times New Roman" w:hAnsi="Times New Roman"/>
          <w:sz w:val="28"/>
          <w:szCs w:val="28"/>
        </w:rPr>
        <w:t>с</w:t>
      </w:r>
      <w:proofErr w:type="gramEnd"/>
      <w:r w:rsidR="002D34CA" w:rsidRPr="002D34CA">
        <w:rPr>
          <w:rFonts w:ascii="Times New Roman" w:hAnsi="Times New Roman"/>
          <w:sz w:val="28"/>
          <w:szCs w:val="28"/>
        </w:rPr>
        <w:t>і</w:t>
      </w:r>
      <w:proofErr w:type="gramStart"/>
      <w:r w:rsidR="002D34CA" w:rsidRPr="002D34CA">
        <w:rPr>
          <w:rFonts w:ascii="Times New Roman" w:hAnsi="Times New Roman"/>
          <w:sz w:val="28"/>
          <w:szCs w:val="28"/>
        </w:rPr>
        <w:t>я</w:t>
      </w:r>
      <w:proofErr w:type="spellEnd"/>
      <w:proofErr w:type="gram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має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право: </w:t>
      </w:r>
    </w:p>
    <w:p w:rsidR="008562B2" w:rsidRDefault="00A31D86" w:rsidP="008562B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2D34CA" w:rsidRPr="002D34CA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Одержувати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від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структурних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D34CA" w:rsidRPr="002D34CA">
        <w:rPr>
          <w:rFonts w:ascii="Times New Roman" w:hAnsi="Times New Roman"/>
          <w:sz w:val="28"/>
          <w:szCs w:val="28"/>
        </w:rPr>
        <w:t>п</w:t>
      </w:r>
      <w:proofErr w:type="gramEnd"/>
      <w:r w:rsidR="002D34CA" w:rsidRPr="002D34CA">
        <w:rPr>
          <w:rFonts w:ascii="Times New Roman" w:hAnsi="Times New Roman"/>
          <w:sz w:val="28"/>
          <w:szCs w:val="28"/>
        </w:rPr>
        <w:t>ідрозділів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62B2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8562B2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="008562B2" w:rsidRPr="002D34CA">
        <w:rPr>
          <w:rFonts w:ascii="Times New Roman" w:hAnsi="Times New Roman"/>
          <w:sz w:val="28"/>
          <w:szCs w:val="28"/>
        </w:rPr>
        <w:t xml:space="preserve"> </w:t>
      </w:r>
      <w:r w:rsidR="008562B2">
        <w:rPr>
          <w:rFonts w:ascii="Times New Roman" w:hAnsi="Times New Roman"/>
          <w:sz w:val="28"/>
          <w:szCs w:val="28"/>
          <w:lang w:val="uk-UA"/>
        </w:rPr>
        <w:t>ради</w:t>
      </w:r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документи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інформацію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необхідну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виконан</w:t>
      </w:r>
      <w:r>
        <w:rPr>
          <w:rFonts w:ascii="Times New Roman" w:hAnsi="Times New Roman"/>
          <w:sz w:val="28"/>
          <w:szCs w:val="28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покладених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неї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2D34CA" w:rsidRPr="002D34CA">
        <w:rPr>
          <w:rFonts w:ascii="Times New Roman" w:hAnsi="Times New Roman"/>
          <w:sz w:val="28"/>
          <w:szCs w:val="28"/>
        </w:rPr>
        <w:t xml:space="preserve">.2. На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безперешкодний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доступ до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об’єктів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безхазяйного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нерухомого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майна,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що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знаходяться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62B2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8562B2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="008562B2" w:rsidRPr="002D34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62B2">
        <w:rPr>
          <w:rFonts w:ascii="Times New Roman" w:hAnsi="Times New Roman"/>
          <w:sz w:val="28"/>
          <w:szCs w:val="28"/>
          <w:lang w:val="uk-UA"/>
        </w:rPr>
        <w:t>ради</w:t>
      </w:r>
      <w:proofErr w:type="gramEnd"/>
      <w:r w:rsidR="002D34CA" w:rsidRPr="002D34CA">
        <w:rPr>
          <w:rFonts w:ascii="Times New Roman" w:hAnsi="Times New Roman"/>
          <w:sz w:val="28"/>
          <w:szCs w:val="28"/>
        </w:rPr>
        <w:t xml:space="preserve">. </w:t>
      </w:r>
    </w:p>
    <w:p w:rsidR="008562B2" w:rsidRDefault="008562B2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34CA" w:rsidRDefault="00A31D86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2D34CA" w:rsidRPr="002D34CA">
        <w:rPr>
          <w:rFonts w:ascii="Times New Roman" w:hAnsi="Times New Roman"/>
          <w:sz w:val="28"/>
          <w:szCs w:val="28"/>
        </w:rPr>
        <w:t xml:space="preserve">. За результатами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обстеження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об’єктів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безхазяйного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нерухомого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Комісія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складає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Акт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обстеження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нерухомого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майна за формою,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затвердженою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виконавчим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4CA" w:rsidRPr="002D34CA">
        <w:rPr>
          <w:rFonts w:ascii="Times New Roman" w:hAnsi="Times New Roman"/>
          <w:sz w:val="28"/>
          <w:szCs w:val="28"/>
        </w:rPr>
        <w:t>комітетом</w:t>
      </w:r>
      <w:proofErr w:type="spellEnd"/>
      <w:r w:rsidR="002D34CA" w:rsidRPr="002D3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62B2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8562B2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="008562B2" w:rsidRPr="002D34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62B2">
        <w:rPr>
          <w:rFonts w:ascii="Times New Roman" w:hAnsi="Times New Roman"/>
          <w:sz w:val="28"/>
          <w:szCs w:val="28"/>
          <w:lang w:val="uk-UA"/>
        </w:rPr>
        <w:t>ради</w:t>
      </w:r>
      <w:proofErr w:type="gramEnd"/>
      <w:r w:rsidR="002D34CA" w:rsidRPr="002D34CA">
        <w:rPr>
          <w:rFonts w:ascii="Times New Roman" w:hAnsi="Times New Roman"/>
          <w:sz w:val="28"/>
          <w:szCs w:val="28"/>
        </w:rPr>
        <w:t>.</w:t>
      </w:r>
    </w:p>
    <w:p w:rsidR="008562B2" w:rsidRDefault="008562B2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62B2" w:rsidRDefault="008562B2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62B2" w:rsidRDefault="008562B2" w:rsidP="00784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5A20" w:rsidRDefault="00DB5A20" w:rsidP="00DB5A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DB5A20" w:rsidRDefault="00DB5A20" w:rsidP="00DB5A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p w:rsidR="008562B2" w:rsidRPr="008562B2" w:rsidRDefault="008562B2" w:rsidP="00784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CA" w:rsidRDefault="002D34CA" w:rsidP="00223316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3BD1" w:rsidRDefault="00853BD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p w:rsidR="008562B2" w:rsidRDefault="008562B2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p w:rsidR="008562B2" w:rsidRDefault="008562B2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p w:rsidR="008562B2" w:rsidRDefault="008562B2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p w:rsidR="008562B2" w:rsidRDefault="008562B2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p w:rsidR="00B25C2F" w:rsidRDefault="00B25C2F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p w:rsidR="00B25C2F" w:rsidRDefault="00B25C2F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p w:rsidR="00B25C2F" w:rsidRDefault="00B25C2F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p w:rsidR="00A31D86" w:rsidRPr="0059723A" w:rsidRDefault="008562B2" w:rsidP="00A31D86">
      <w:pPr>
        <w:pStyle w:val="aa"/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31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3</w:t>
      </w:r>
    </w:p>
    <w:p w:rsidR="00A31D86" w:rsidRDefault="00A31D86" w:rsidP="00A31D86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авчого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комітету</w:t>
      </w:r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1D86" w:rsidRDefault="00A31D86" w:rsidP="00A31D86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Срібнянської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селищної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ради</w:t>
      </w:r>
      <w:proofErr w:type="gramEnd"/>
    </w:p>
    <w:p w:rsidR="00A31D86" w:rsidRDefault="00A31D86" w:rsidP="00A31D86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25C2F">
        <w:rPr>
          <w:rFonts w:ascii="Times New Roman" w:eastAsia="Times New Roman" w:hAnsi="Times New Roman"/>
          <w:sz w:val="28"/>
          <w:szCs w:val="28"/>
          <w:lang w:val="uk-UA" w:eastAsia="ru-RU"/>
        </w:rPr>
        <w:t>265</w:t>
      </w:r>
    </w:p>
    <w:p w:rsidR="00527E0C" w:rsidRDefault="00527E0C" w:rsidP="00A31D86">
      <w:pPr>
        <w:pStyle w:val="aa"/>
        <w:ind w:left="283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E0C" w:rsidRPr="00527E0C" w:rsidRDefault="00527E0C" w:rsidP="00527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7E0C">
        <w:rPr>
          <w:rFonts w:ascii="Times New Roman" w:hAnsi="Times New Roman"/>
          <w:b/>
          <w:sz w:val="28"/>
          <w:szCs w:val="28"/>
          <w:lang w:val="uk-UA"/>
        </w:rPr>
        <w:t>АКТ</w:t>
      </w:r>
    </w:p>
    <w:p w:rsidR="00527E0C" w:rsidRDefault="00527E0C" w:rsidP="00527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7E0C">
        <w:rPr>
          <w:rFonts w:ascii="Times New Roman" w:hAnsi="Times New Roman"/>
          <w:b/>
          <w:sz w:val="28"/>
          <w:szCs w:val="28"/>
          <w:lang w:val="uk-UA"/>
        </w:rPr>
        <w:t>обстеження нерухомого майна</w:t>
      </w:r>
    </w:p>
    <w:p w:rsidR="00527E0C" w:rsidRPr="00527E0C" w:rsidRDefault="00527E0C" w:rsidP="00527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0039" w:rsidRDefault="00560039" w:rsidP="00527E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527E0C" w:rsidRPr="00527E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7E0C">
        <w:rPr>
          <w:rFonts w:ascii="Times New Roman" w:hAnsi="Times New Roman"/>
          <w:sz w:val="28"/>
          <w:szCs w:val="28"/>
          <w:lang w:val="uk-UA"/>
        </w:rPr>
        <w:tab/>
      </w:r>
      <w:r w:rsidR="00527E0C">
        <w:rPr>
          <w:rFonts w:ascii="Times New Roman" w:hAnsi="Times New Roman"/>
          <w:sz w:val="28"/>
          <w:szCs w:val="28"/>
          <w:lang w:val="uk-UA"/>
        </w:rPr>
        <w:tab/>
      </w:r>
      <w:r w:rsidR="00527E0C">
        <w:rPr>
          <w:rFonts w:ascii="Times New Roman" w:hAnsi="Times New Roman"/>
          <w:sz w:val="28"/>
          <w:szCs w:val="28"/>
          <w:lang w:val="uk-UA"/>
        </w:rPr>
        <w:tab/>
      </w:r>
      <w:r w:rsidR="00527E0C">
        <w:rPr>
          <w:rFonts w:ascii="Times New Roman" w:hAnsi="Times New Roman"/>
          <w:sz w:val="28"/>
          <w:szCs w:val="28"/>
          <w:lang w:val="uk-UA"/>
        </w:rPr>
        <w:tab/>
      </w:r>
      <w:r w:rsidR="00527E0C">
        <w:rPr>
          <w:rFonts w:ascii="Times New Roman" w:hAnsi="Times New Roman"/>
          <w:sz w:val="28"/>
          <w:szCs w:val="28"/>
          <w:lang w:val="uk-UA"/>
        </w:rPr>
        <w:tab/>
      </w:r>
      <w:r w:rsidR="00527E0C">
        <w:rPr>
          <w:rFonts w:ascii="Times New Roman" w:hAnsi="Times New Roman"/>
          <w:sz w:val="28"/>
          <w:szCs w:val="28"/>
          <w:lang w:val="uk-UA"/>
        </w:rPr>
        <w:tab/>
      </w:r>
      <w:r w:rsidR="00527E0C">
        <w:rPr>
          <w:rFonts w:ascii="Times New Roman" w:hAnsi="Times New Roman"/>
          <w:sz w:val="28"/>
          <w:szCs w:val="28"/>
          <w:lang w:val="uk-UA"/>
        </w:rPr>
        <w:tab/>
      </w:r>
      <w:r w:rsidR="00527E0C">
        <w:rPr>
          <w:rFonts w:ascii="Times New Roman" w:hAnsi="Times New Roman"/>
          <w:sz w:val="28"/>
          <w:szCs w:val="28"/>
          <w:lang w:val="uk-UA"/>
        </w:rPr>
        <w:tab/>
      </w:r>
      <w:r w:rsidR="00527E0C" w:rsidRPr="00527E0C">
        <w:rPr>
          <w:rFonts w:ascii="Times New Roman" w:hAnsi="Times New Roman"/>
          <w:sz w:val="28"/>
          <w:szCs w:val="28"/>
          <w:lang w:val="uk-UA"/>
        </w:rPr>
        <w:t>«___»_________20__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7E0C" w:rsidRPr="00527E0C">
        <w:rPr>
          <w:rFonts w:ascii="Times New Roman" w:hAnsi="Times New Roman"/>
          <w:sz w:val="28"/>
          <w:szCs w:val="28"/>
          <w:lang w:val="uk-UA"/>
        </w:rPr>
        <w:t xml:space="preserve">року </w:t>
      </w:r>
    </w:p>
    <w:p w:rsidR="00560039" w:rsidRDefault="00560039" w:rsidP="00527E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0039" w:rsidRDefault="00527E0C" w:rsidP="00560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7E0C">
        <w:rPr>
          <w:rFonts w:ascii="Times New Roman" w:hAnsi="Times New Roman"/>
          <w:sz w:val="28"/>
          <w:szCs w:val="28"/>
          <w:lang w:val="uk-UA"/>
        </w:rPr>
        <w:t xml:space="preserve">Постійно діюча комісія з виявлення, обстеження та взяття на облік безхазяйного нерухомого майна та майна </w:t>
      </w:r>
      <w:proofErr w:type="spellStart"/>
      <w:r w:rsidRPr="00527E0C">
        <w:rPr>
          <w:rFonts w:ascii="Times New Roman" w:hAnsi="Times New Roman"/>
          <w:sz w:val="28"/>
          <w:szCs w:val="28"/>
          <w:lang w:val="uk-UA"/>
        </w:rPr>
        <w:t>відумерлої</w:t>
      </w:r>
      <w:proofErr w:type="spellEnd"/>
      <w:r w:rsidRPr="00527E0C">
        <w:rPr>
          <w:rFonts w:ascii="Times New Roman" w:hAnsi="Times New Roman"/>
          <w:sz w:val="28"/>
          <w:szCs w:val="28"/>
          <w:lang w:val="uk-UA"/>
        </w:rPr>
        <w:t xml:space="preserve"> спадщини на території </w:t>
      </w:r>
      <w:proofErr w:type="spellStart"/>
      <w:r w:rsidR="00560039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560039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527E0C">
        <w:rPr>
          <w:rFonts w:ascii="Times New Roman" w:hAnsi="Times New Roman"/>
          <w:sz w:val="28"/>
          <w:szCs w:val="28"/>
          <w:lang w:val="uk-UA"/>
        </w:rPr>
        <w:t xml:space="preserve"> у складі: </w:t>
      </w:r>
    </w:p>
    <w:p w:rsidR="00560039" w:rsidRDefault="00560039" w:rsidP="00560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039" w:rsidRDefault="00527E0C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27E0C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560039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="00560039">
        <w:rPr>
          <w:rFonts w:ascii="Times New Roman" w:hAnsi="Times New Roman"/>
          <w:sz w:val="28"/>
          <w:szCs w:val="28"/>
          <w:lang w:val="uk-UA"/>
        </w:rPr>
        <w:tab/>
      </w:r>
      <w:r w:rsidR="00560039">
        <w:rPr>
          <w:rFonts w:ascii="Times New Roman" w:hAnsi="Times New Roman"/>
          <w:sz w:val="28"/>
          <w:szCs w:val="28"/>
          <w:lang w:val="uk-UA"/>
        </w:rPr>
        <w:tab/>
      </w:r>
      <w:r w:rsidR="00560039">
        <w:rPr>
          <w:rFonts w:ascii="Times New Roman" w:hAnsi="Times New Roman"/>
          <w:sz w:val="28"/>
          <w:szCs w:val="28"/>
          <w:lang w:val="uk-UA"/>
        </w:rPr>
        <w:tab/>
        <w:t>____________________________</w:t>
      </w:r>
      <w:r w:rsidRPr="00527E0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0039" w:rsidRDefault="00527E0C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27E0C">
        <w:rPr>
          <w:rFonts w:ascii="Times New Roman" w:hAnsi="Times New Roman"/>
          <w:sz w:val="28"/>
          <w:szCs w:val="28"/>
          <w:lang w:val="uk-UA"/>
        </w:rPr>
        <w:t xml:space="preserve">Секретар Комісії </w:t>
      </w:r>
      <w:r w:rsidR="00560039">
        <w:rPr>
          <w:rFonts w:ascii="Times New Roman" w:hAnsi="Times New Roman"/>
          <w:sz w:val="28"/>
          <w:szCs w:val="28"/>
          <w:lang w:val="uk-UA"/>
        </w:rPr>
        <w:tab/>
      </w:r>
      <w:r w:rsidR="00560039">
        <w:rPr>
          <w:rFonts w:ascii="Times New Roman" w:hAnsi="Times New Roman"/>
          <w:sz w:val="28"/>
          <w:szCs w:val="28"/>
          <w:lang w:val="uk-UA"/>
        </w:rPr>
        <w:tab/>
      </w:r>
      <w:r w:rsidR="00560039">
        <w:rPr>
          <w:rFonts w:ascii="Times New Roman" w:hAnsi="Times New Roman"/>
          <w:sz w:val="28"/>
          <w:szCs w:val="28"/>
          <w:lang w:val="uk-UA"/>
        </w:rPr>
        <w:tab/>
        <w:t>____________________________</w:t>
      </w:r>
      <w:r w:rsidRPr="00527E0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0039" w:rsidRDefault="00527E0C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27E0C">
        <w:rPr>
          <w:rFonts w:ascii="Times New Roman" w:hAnsi="Times New Roman"/>
          <w:sz w:val="28"/>
          <w:szCs w:val="28"/>
          <w:lang w:val="uk-UA"/>
        </w:rPr>
        <w:t>Члени Комісії ________________________</w:t>
      </w:r>
      <w:r w:rsidR="00560039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7E0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0039" w:rsidRDefault="00527E0C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27E0C">
        <w:rPr>
          <w:rFonts w:ascii="Times New Roman" w:hAnsi="Times New Roman"/>
          <w:sz w:val="28"/>
          <w:szCs w:val="28"/>
          <w:lang w:val="uk-UA"/>
        </w:rPr>
        <w:t xml:space="preserve">здійснили обстеження об’єкта безхазяйного нерухомого майна, яке знаходиться на території </w:t>
      </w:r>
      <w:proofErr w:type="spellStart"/>
      <w:r w:rsidR="00560039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560039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527E0C">
        <w:rPr>
          <w:rFonts w:ascii="Times New Roman" w:hAnsi="Times New Roman"/>
          <w:sz w:val="28"/>
          <w:szCs w:val="28"/>
          <w:lang w:val="uk-UA"/>
        </w:rPr>
        <w:t xml:space="preserve"> і встановили, що за адресою </w:t>
      </w:r>
      <w:r w:rsidRPr="00527E0C">
        <w:rPr>
          <w:rFonts w:ascii="Times New Roman" w:hAnsi="Times New Roman"/>
          <w:sz w:val="28"/>
          <w:szCs w:val="28"/>
        </w:rPr>
        <w:t>_____________________________________________________</w:t>
      </w:r>
      <w:r w:rsidR="00560039">
        <w:rPr>
          <w:rFonts w:ascii="Times New Roman" w:hAnsi="Times New Roman"/>
          <w:sz w:val="28"/>
          <w:szCs w:val="28"/>
          <w:lang w:val="uk-UA"/>
        </w:rPr>
        <w:t>_______________</w:t>
      </w:r>
      <w:r w:rsidRPr="00527E0C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  <w:r w:rsidR="00560039">
        <w:rPr>
          <w:rFonts w:ascii="Times New Roman" w:hAnsi="Times New Roman"/>
          <w:sz w:val="28"/>
          <w:szCs w:val="28"/>
          <w:lang w:val="uk-UA"/>
        </w:rPr>
        <w:t>____</w:t>
      </w:r>
      <w:r w:rsidRPr="00527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E0C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527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E0C">
        <w:rPr>
          <w:rFonts w:ascii="Times New Roman" w:hAnsi="Times New Roman"/>
          <w:sz w:val="28"/>
          <w:szCs w:val="28"/>
        </w:rPr>
        <w:t>об’єкт</w:t>
      </w:r>
      <w:proofErr w:type="spellEnd"/>
      <w:r w:rsidRPr="00527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E0C">
        <w:rPr>
          <w:rFonts w:ascii="Times New Roman" w:hAnsi="Times New Roman"/>
          <w:sz w:val="28"/>
          <w:szCs w:val="28"/>
        </w:rPr>
        <w:t>безхазяйного</w:t>
      </w:r>
      <w:proofErr w:type="spellEnd"/>
      <w:r w:rsidRPr="00527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E0C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527E0C">
        <w:rPr>
          <w:rFonts w:ascii="Times New Roman" w:hAnsi="Times New Roman"/>
          <w:sz w:val="28"/>
          <w:szCs w:val="28"/>
        </w:rPr>
        <w:t xml:space="preserve"> майна, а </w:t>
      </w:r>
      <w:proofErr w:type="spellStart"/>
      <w:r w:rsidRPr="00527E0C">
        <w:rPr>
          <w:rFonts w:ascii="Times New Roman" w:hAnsi="Times New Roman"/>
          <w:sz w:val="28"/>
          <w:szCs w:val="28"/>
        </w:rPr>
        <w:t>саме</w:t>
      </w:r>
      <w:proofErr w:type="spellEnd"/>
      <w:r w:rsidRPr="00527E0C">
        <w:rPr>
          <w:rFonts w:ascii="Times New Roman" w:hAnsi="Times New Roman"/>
          <w:sz w:val="28"/>
          <w:szCs w:val="28"/>
        </w:rPr>
        <w:t xml:space="preserve"> (характеристики </w:t>
      </w:r>
      <w:proofErr w:type="spellStart"/>
      <w:r w:rsidRPr="00527E0C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527E0C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527E0C">
        <w:rPr>
          <w:rFonts w:ascii="Times New Roman" w:hAnsi="Times New Roman"/>
          <w:sz w:val="28"/>
          <w:szCs w:val="28"/>
        </w:rPr>
        <w:t>опис</w:t>
      </w:r>
      <w:proofErr w:type="spellEnd"/>
      <w:r w:rsidRPr="00527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E0C">
        <w:rPr>
          <w:rFonts w:ascii="Times New Roman" w:hAnsi="Times New Roman"/>
          <w:sz w:val="28"/>
          <w:szCs w:val="28"/>
        </w:rPr>
        <w:t>його</w:t>
      </w:r>
      <w:proofErr w:type="spellEnd"/>
      <w:r w:rsidRPr="00527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E0C">
        <w:rPr>
          <w:rFonts w:ascii="Times New Roman" w:hAnsi="Times New Roman"/>
          <w:sz w:val="28"/>
          <w:szCs w:val="28"/>
        </w:rPr>
        <w:t>технічного</w:t>
      </w:r>
      <w:proofErr w:type="spellEnd"/>
      <w:r w:rsidRPr="00527E0C">
        <w:rPr>
          <w:rFonts w:ascii="Times New Roman" w:hAnsi="Times New Roman"/>
          <w:sz w:val="28"/>
          <w:szCs w:val="28"/>
        </w:rPr>
        <w:t xml:space="preserve"> стану) _______________________</w:t>
      </w:r>
      <w:r w:rsidR="00560039">
        <w:rPr>
          <w:rFonts w:ascii="Times New Roman" w:hAnsi="Times New Roman"/>
          <w:sz w:val="28"/>
          <w:szCs w:val="28"/>
          <w:lang w:val="uk-UA"/>
        </w:rPr>
        <w:t>__</w:t>
      </w:r>
      <w:r w:rsidRPr="00527E0C">
        <w:rPr>
          <w:rFonts w:ascii="Times New Roman" w:hAnsi="Times New Roman"/>
          <w:sz w:val="28"/>
          <w:szCs w:val="28"/>
        </w:rPr>
        <w:t xml:space="preserve"> ____________________________________________________________________ ____________________________________________________________________ ___________________________________________________________</w:t>
      </w:r>
      <w:r w:rsidR="00560039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7E0C">
        <w:rPr>
          <w:rFonts w:ascii="Times New Roman" w:hAnsi="Times New Roman"/>
          <w:sz w:val="28"/>
          <w:szCs w:val="28"/>
        </w:rPr>
        <w:t xml:space="preserve"> </w:t>
      </w: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0039" w:rsidRDefault="00527E0C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7E0C">
        <w:rPr>
          <w:rFonts w:ascii="Times New Roman" w:hAnsi="Times New Roman"/>
          <w:sz w:val="28"/>
          <w:szCs w:val="28"/>
        </w:rPr>
        <w:t>Зазначене</w:t>
      </w:r>
      <w:proofErr w:type="spellEnd"/>
      <w:r w:rsidRPr="00527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E0C">
        <w:rPr>
          <w:rFonts w:ascii="Times New Roman" w:hAnsi="Times New Roman"/>
          <w:sz w:val="28"/>
          <w:szCs w:val="28"/>
        </w:rPr>
        <w:t>безхазяйне</w:t>
      </w:r>
      <w:proofErr w:type="spellEnd"/>
      <w:r w:rsidRPr="00527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E0C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527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E0C">
        <w:rPr>
          <w:rFonts w:ascii="Times New Roman" w:hAnsi="Times New Roman"/>
          <w:sz w:val="28"/>
          <w:szCs w:val="28"/>
        </w:rPr>
        <w:t>майно</w:t>
      </w:r>
      <w:proofErr w:type="spellEnd"/>
      <w:r w:rsidRPr="00527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E0C">
        <w:rPr>
          <w:rFonts w:ascii="Times New Roman" w:hAnsi="Times New Roman"/>
          <w:sz w:val="28"/>
          <w:szCs w:val="28"/>
        </w:rPr>
        <w:t>передане</w:t>
      </w:r>
      <w:proofErr w:type="spellEnd"/>
      <w:r w:rsidRPr="00527E0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27E0C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527E0C">
        <w:rPr>
          <w:rFonts w:ascii="Times New Roman" w:hAnsi="Times New Roman"/>
          <w:sz w:val="28"/>
          <w:szCs w:val="28"/>
        </w:rPr>
        <w:t xml:space="preserve"> ____________</w:t>
      </w:r>
      <w:r w:rsidR="00560039">
        <w:rPr>
          <w:rFonts w:ascii="Times New Roman" w:hAnsi="Times New Roman"/>
          <w:sz w:val="28"/>
          <w:szCs w:val="28"/>
          <w:lang w:val="uk-UA"/>
        </w:rPr>
        <w:t>___</w:t>
      </w:r>
      <w:r w:rsidRPr="00527E0C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0039" w:rsidRDefault="00527E0C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27E0C">
        <w:rPr>
          <w:rFonts w:ascii="Times New Roman" w:hAnsi="Times New Roman"/>
          <w:sz w:val="28"/>
          <w:szCs w:val="28"/>
        </w:rPr>
        <w:t xml:space="preserve">Цей Акт </w:t>
      </w:r>
      <w:proofErr w:type="spellStart"/>
      <w:r w:rsidRPr="00527E0C">
        <w:rPr>
          <w:rFonts w:ascii="Times New Roman" w:hAnsi="Times New Roman"/>
          <w:sz w:val="28"/>
          <w:szCs w:val="28"/>
        </w:rPr>
        <w:t>складений</w:t>
      </w:r>
      <w:proofErr w:type="spellEnd"/>
      <w:r w:rsidRPr="00527E0C">
        <w:rPr>
          <w:rFonts w:ascii="Times New Roman" w:hAnsi="Times New Roman"/>
          <w:sz w:val="28"/>
          <w:szCs w:val="28"/>
        </w:rPr>
        <w:t xml:space="preserve"> у __ </w:t>
      </w:r>
      <w:proofErr w:type="spellStart"/>
      <w:r w:rsidRPr="00527E0C">
        <w:rPr>
          <w:rFonts w:ascii="Times New Roman" w:hAnsi="Times New Roman"/>
          <w:sz w:val="28"/>
          <w:szCs w:val="28"/>
        </w:rPr>
        <w:t>примірниках</w:t>
      </w:r>
      <w:proofErr w:type="spellEnd"/>
      <w:r w:rsidRPr="00527E0C">
        <w:rPr>
          <w:rFonts w:ascii="Times New Roman" w:hAnsi="Times New Roman"/>
          <w:sz w:val="28"/>
          <w:szCs w:val="28"/>
        </w:rPr>
        <w:t xml:space="preserve">. </w:t>
      </w: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27E0C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  <w:r w:rsidRPr="00527E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_________________________</w:t>
      </w: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27E0C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27E0C">
        <w:rPr>
          <w:rFonts w:ascii="Times New Roman" w:hAnsi="Times New Roman"/>
          <w:sz w:val="28"/>
          <w:szCs w:val="28"/>
          <w:lang w:val="uk-UA"/>
        </w:rPr>
        <w:t xml:space="preserve">Секретар Комісії </w:t>
      </w: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  <w:r w:rsidRPr="00527E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_________________________</w:t>
      </w: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27E0C">
        <w:rPr>
          <w:rFonts w:ascii="Times New Roman" w:hAnsi="Times New Roman"/>
          <w:sz w:val="28"/>
          <w:szCs w:val="28"/>
          <w:lang w:val="uk-UA"/>
        </w:rPr>
        <w:t xml:space="preserve">Члени Комісії </w:t>
      </w: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  <w:r w:rsidRPr="00527E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_________________________</w:t>
      </w: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  <w:r w:rsidRPr="00527E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_________________________</w:t>
      </w: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  <w:r w:rsidRPr="00527E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_________________________</w:t>
      </w: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  <w:r w:rsidRPr="00527E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_________________________</w:t>
      </w: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  <w:r w:rsidRPr="00527E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_________________________</w:t>
      </w: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  <w:r w:rsidRPr="00527E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_________________________</w:t>
      </w: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  <w:r w:rsidRPr="00527E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_________________________</w:t>
      </w: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  <w:r w:rsidRPr="00527E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_________________________</w:t>
      </w: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  <w:r w:rsidRPr="00527E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_________________________</w:t>
      </w: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  <w:r w:rsidRPr="00527E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_________________________</w:t>
      </w: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0039" w:rsidRDefault="00560039" w:rsidP="005600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5A20" w:rsidRDefault="00DB5A20" w:rsidP="00DB5A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DB5A20" w:rsidRDefault="00DB5A20" w:rsidP="00DB5A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p w:rsidR="00560039" w:rsidRDefault="00560039" w:rsidP="00560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62B2" w:rsidRDefault="008562B2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62B2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AF3142"/>
    <w:multiLevelType w:val="multilevel"/>
    <w:tmpl w:val="FEC2EC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D10F33"/>
    <w:multiLevelType w:val="hybridMultilevel"/>
    <w:tmpl w:val="BD2E3D34"/>
    <w:lvl w:ilvl="0" w:tplc="531E060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EDE277A8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9FA5B23"/>
    <w:multiLevelType w:val="multilevel"/>
    <w:tmpl w:val="3C7EFC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86C28"/>
    <w:rsid w:val="00087E8D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42929"/>
    <w:rsid w:val="001617E3"/>
    <w:rsid w:val="00173E37"/>
    <w:rsid w:val="00192434"/>
    <w:rsid w:val="001C4845"/>
    <w:rsid w:val="001C6696"/>
    <w:rsid w:val="001E2B3B"/>
    <w:rsid w:val="001F636D"/>
    <w:rsid w:val="00207285"/>
    <w:rsid w:val="00207C6D"/>
    <w:rsid w:val="00223316"/>
    <w:rsid w:val="00223542"/>
    <w:rsid w:val="0026280C"/>
    <w:rsid w:val="00280781"/>
    <w:rsid w:val="00280963"/>
    <w:rsid w:val="00287077"/>
    <w:rsid w:val="002976B0"/>
    <w:rsid w:val="002D34CA"/>
    <w:rsid w:val="002D5173"/>
    <w:rsid w:val="002D5E98"/>
    <w:rsid w:val="002D6874"/>
    <w:rsid w:val="002E2966"/>
    <w:rsid w:val="002F5EA9"/>
    <w:rsid w:val="00305E93"/>
    <w:rsid w:val="00325409"/>
    <w:rsid w:val="00326A69"/>
    <w:rsid w:val="00336C68"/>
    <w:rsid w:val="00360B5E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E4993"/>
    <w:rsid w:val="00517773"/>
    <w:rsid w:val="00527E0C"/>
    <w:rsid w:val="00560039"/>
    <w:rsid w:val="005613F8"/>
    <w:rsid w:val="00583EE3"/>
    <w:rsid w:val="005A52DC"/>
    <w:rsid w:val="005A5CF5"/>
    <w:rsid w:val="005E1921"/>
    <w:rsid w:val="005F6A43"/>
    <w:rsid w:val="00620481"/>
    <w:rsid w:val="006350B7"/>
    <w:rsid w:val="006432CE"/>
    <w:rsid w:val="00655548"/>
    <w:rsid w:val="006648E6"/>
    <w:rsid w:val="00677D98"/>
    <w:rsid w:val="00684439"/>
    <w:rsid w:val="00686C43"/>
    <w:rsid w:val="0068773C"/>
    <w:rsid w:val="006C3B19"/>
    <w:rsid w:val="006E0EA5"/>
    <w:rsid w:val="006E3CC6"/>
    <w:rsid w:val="006E6C1F"/>
    <w:rsid w:val="006E767C"/>
    <w:rsid w:val="00702660"/>
    <w:rsid w:val="007046E0"/>
    <w:rsid w:val="00707A95"/>
    <w:rsid w:val="00722927"/>
    <w:rsid w:val="0073694C"/>
    <w:rsid w:val="00740652"/>
    <w:rsid w:val="00757401"/>
    <w:rsid w:val="00757553"/>
    <w:rsid w:val="00762762"/>
    <w:rsid w:val="00773575"/>
    <w:rsid w:val="007754FD"/>
    <w:rsid w:val="007846A5"/>
    <w:rsid w:val="007861FA"/>
    <w:rsid w:val="007A0DCF"/>
    <w:rsid w:val="007C4C76"/>
    <w:rsid w:val="007E270C"/>
    <w:rsid w:val="007E329D"/>
    <w:rsid w:val="007F0268"/>
    <w:rsid w:val="007F35D2"/>
    <w:rsid w:val="00826B07"/>
    <w:rsid w:val="008460DD"/>
    <w:rsid w:val="00853BD1"/>
    <w:rsid w:val="008562B2"/>
    <w:rsid w:val="00856F8E"/>
    <w:rsid w:val="00863FAA"/>
    <w:rsid w:val="0086445E"/>
    <w:rsid w:val="00864DBF"/>
    <w:rsid w:val="00880967"/>
    <w:rsid w:val="00880E49"/>
    <w:rsid w:val="00884B44"/>
    <w:rsid w:val="008B65EF"/>
    <w:rsid w:val="008C03CF"/>
    <w:rsid w:val="008D3530"/>
    <w:rsid w:val="008F1274"/>
    <w:rsid w:val="00903C7D"/>
    <w:rsid w:val="00907EE8"/>
    <w:rsid w:val="00913C16"/>
    <w:rsid w:val="00931CE3"/>
    <w:rsid w:val="00936147"/>
    <w:rsid w:val="00954DDF"/>
    <w:rsid w:val="00961662"/>
    <w:rsid w:val="009B7A45"/>
    <w:rsid w:val="009D5ACD"/>
    <w:rsid w:val="009E01CA"/>
    <w:rsid w:val="009E36D0"/>
    <w:rsid w:val="009E402F"/>
    <w:rsid w:val="009E677C"/>
    <w:rsid w:val="009E7914"/>
    <w:rsid w:val="00A31D86"/>
    <w:rsid w:val="00A91D06"/>
    <w:rsid w:val="00A94D94"/>
    <w:rsid w:val="00AA43E3"/>
    <w:rsid w:val="00AC1D09"/>
    <w:rsid w:val="00AD051B"/>
    <w:rsid w:val="00AF426A"/>
    <w:rsid w:val="00B012B6"/>
    <w:rsid w:val="00B12FFD"/>
    <w:rsid w:val="00B25C2F"/>
    <w:rsid w:val="00B37260"/>
    <w:rsid w:val="00B93CE3"/>
    <w:rsid w:val="00BC3788"/>
    <w:rsid w:val="00BC58D2"/>
    <w:rsid w:val="00C06E75"/>
    <w:rsid w:val="00C1418A"/>
    <w:rsid w:val="00C45954"/>
    <w:rsid w:val="00C52AF4"/>
    <w:rsid w:val="00C638D0"/>
    <w:rsid w:val="00C862FD"/>
    <w:rsid w:val="00C96DC9"/>
    <w:rsid w:val="00CA2A20"/>
    <w:rsid w:val="00CE0DCA"/>
    <w:rsid w:val="00D06645"/>
    <w:rsid w:val="00D17C74"/>
    <w:rsid w:val="00D31E39"/>
    <w:rsid w:val="00D34EA0"/>
    <w:rsid w:val="00D609A7"/>
    <w:rsid w:val="00D619B8"/>
    <w:rsid w:val="00D825EB"/>
    <w:rsid w:val="00D84706"/>
    <w:rsid w:val="00D9753F"/>
    <w:rsid w:val="00DB5A20"/>
    <w:rsid w:val="00DC23CC"/>
    <w:rsid w:val="00DC46A6"/>
    <w:rsid w:val="00DF61E4"/>
    <w:rsid w:val="00E13F94"/>
    <w:rsid w:val="00E31411"/>
    <w:rsid w:val="00E352A7"/>
    <w:rsid w:val="00E41640"/>
    <w:rsid w:val="00E463A5"/>
    <w:rsid w:val="00E6680E"/>
    <w:rsid w:val="00E6779C"/>
    <w:rsid w:val="00E74DC2"/>
    <w:rsid w:val="00E9203E"/>
    <w:rsid w:val="00EA0036"/>
    <w:rsid w:val="00EB6CEA"/>
    <w:rsid w:val="00EC26D2"/>
    <w:rsid w:val="00ED0D64"/>
    <w:rsid w:val="00ED2393"/>
    <w:rsid w:val="00F02D3A"/>
    <w:rsid w:val="00F04DF0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856F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5920</Words>
  <Characters>3375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66</cp:revision>
  <cp:lastPrinted>2021-11-26T12:28:00Z</cp:lastPrinted>
  <dcterms:created xsi:type="dcterms:W3CDTF">2021-03-31T08:56:00Z</dcterms:created>
  <dcterms:modified xsi:type="dcterms:W3CDTF">2021-11-26T12:29:00Z</dcterms:modified>
</cp:coreProperties>
</file>